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94" w:rsidRPr="00EA08CD" w:rsidRDefault="00676094" w:rsidP="009D0C1A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676094" w:rsidRPr="00EA08CD" w:rsidRDefault="00676094" w:rsidP="009D0C1A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676094" w:rsidRPr="00EA08CD" w:rsidRDefault="00676094" w:rsidP="009D0C1A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676094" w:rsidRPr="00EA08CD" w:rsidRDefault="00676094" w:rsidP="009D0C1A">
      <w:pPr>
        <w:pStyle w:val="af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676094" w:rsidRPr="00EA08CD" w:rsidRDefault="00676094" w:rsidP="009D0C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676094" w:rsidRPr="00EA08CD" w:rsidRDefault="00676094" w:rsidP="009D0C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EA08CD" w:rsidRDefault="00676094" w:rsidP="009D0C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676094" w:rsidRPr="00D72029" w:rsidRDefault="00676094" w:rsidP="009D0C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094" w:rsidRPr="00D72029" w:rsidRDefault="00676094" w:rsidP="009D0C1A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2D5" w:rsidRDefault="002A72D5" w:rsidP="002A72D5">
      <w:pPr>
        <w:pStyle w:val="aff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2A72D5" w:rsidRDefault="002A72D5" w:rsidP="002A72D5">
      <w:pPr>
        <w:pStyle w:val="aff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2A72D5" w:rsidRDefault="002A72D5" w:rsidP="002A72D5">
      <w:pPr>
        <w:pStyle w:val="aff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2A72D5" w:rsidRDefault="002A72D5" w:rsidP="002A72D5">
      <w:pPr>
        <w:pStyle w:val="aff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2A72D5" w:rsidRDefault="002A72D5" w:rsidP="002A72D5">
      <w:pPr>
        <w:pStyle w:val="aff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12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676094" w:rsidRDefault="00676094" w:rsidP="009D0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Default="00676094" w:rsidP="009D0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9E466B" w:rsidRDefault="00676094" w:rsidP="009D0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BEF" w:rsidRPr="00EA08CD" w:rsidRDefault="00591BEF" w:rsidP="009D0C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СПОРТИВНАЯ</w:t>
      </w:r>
      <w:r w:rsidR="00676094">
        <w:rPr>
          <w:rFonts w:ascii="Times New Roman" w:hAnsi="Times New Roman" w:cs="Times New Roman"/>
          <w:b/>
          <w:bCs/>
          <w:sz w:val="40"/>
          <w:szCs w:val="40"/>
        </w:rPr>
        <w:t xml:space="preserve"> ПОДГОТОВКА</w:t>
      </w: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6094" w:rsidRPr="00380C59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C59">
        <w:rPr>
          <w:rFonts w:ascii="Times New Roman" w:hAnsi="Times New Roman" w:cs="Times New Roman"/>
          <w:bCs/>
          <w:sz w:val="28"/>
          <w:szCs w:val="28"/>
        </w:rPr>
        <w:t>РАБОЧАЯ ПРОГРАММА ДИСЦИПЛИНЫ</w:t>
      </w: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DC251A" w:rsidRDefault="00676094" w:rsidP="009D0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676094" w:rsidRPr="00445EDF" w:rsidRDefault="00676094" w:rsidP="00996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996B89" w:rsidRPr="00996B89">
        <w:rPr>
          <w:rFonts w:ascii="Times New Roman" w:eastAsia="Times New Roman" w:hAnsi="Times New Roman" w:cs="Times New Roman"/>
          <w:bCs/>
          <w:sz w:val="28"/>
          <w:szCs w:val="28"/>
        </w:rPr>
        <w:t>2021 год набора, очная и заочная формы обучения</w:t>
      </w:r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676094" w:rsidRDefault="00676094" w:rsidP="009D0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</w:pPr>
    </w:p>
    <w:p w:rsidR="00676094" w:rsidRPr="00445EDF" w:rsidRDefault="00676094" w:rsidP="009D0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>Направление</w:t>
      </w:r>
      <w:r w:rsidRPr="00445EDF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 xml:space="preserve"> подготовки</w:t>
      </w:r>
    </w:p>
    <w:p w:rsidR="00676094" w:rsidRPr="00DC251A" w:rsidRDefault="00676094" w:rsidP="009D0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51.03.0</w:t>
      </w:r>
      <w:r w:rsidR="00A81A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81A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Социально-культурная деятельность</w:t>
      </w:r>
    </w:p>
    <w:p w:rsidR="00676094" w:rsidRPr="00DC251A" w:rsidRDefault="00676094" w:rsidP="009D0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6"/>
          <w:sz w:val="28"/>
          <w:szCs w:val="28"/>
        </w:rPr>
      </w:pPr>
    </w:p>
    <w:p w:rsidR="00676094" w:rsidRPr="00DC251A" w:rsidRDefault="00676094" w:rsidP="009D0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C251A">
        <w:rPr>
          <w:rFonts w:ascii="Times New Roman" w:eastAsia="Calibri" w:hAnsi="Times New Roman" w:cs="Times New Roman"/>
          <w:b/>
          <w:bCs/>
          <w:sz w:val="28"/>
          <w:szCs w:val="28"/>
        </w:rPr>
        <w:t>Профиль подготовки</w:t>
      </w:r>
    </w:p>
    <w:p w:rsidR="002A72D5" w:rsidRPr="002A72D5" w:rsidRDefault="002A72D5" w:rsidP="002A72D5">
      <w:pPr>
        <w:widowControl w:val="0"/>
        <w:tabs>
          <w:tab w:val="left" w:pos="325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72D5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66B">
        <w:rPr>
          <w:rFonts w:ascii="Times New Roman" w:hAnsi="Times New Roman" w:cs="Times New Roman"/>
          <w:b/>
          <w:bCs/>
          <w:sz w:val="28"/>
          <w:szCs w:val="28"/>
        </w:rPr>
        <w:t>Хабаровск</w:t>
      </w:r>
    </w:p>
    <w:p w:rsidR="00676094" w:rsidRPr="009E466B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A72D5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676094" w:rsidRPr="009E466B" w:rsidRDefault="00676094" w:rsidP="009D0C1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  <w:sectPr w:rsidR="00676094" w:rsidRPr="009E466B" w:rsidSect="00C44EC1">
          <w:footerReference w:type="default" r:id="rId8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676094" w:rsidRPr="007B573F" w:rsidRDefault="00676094" w:rsidP="009D0C1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</w:p>
    <w:p w:rsidR="00676094" w:rsidRPr="004C0B7A" w:rsidRDefault="00676094" w:rsidP="009D0C1A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Берестенникова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Татьяна Андреевна,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преподаватель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676094" w:rsidRPr="004C0B7A" w:rsidRDefault="00676094" w:rsidP="009D0C1A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4C0B7A" w:rsidRDefault="00676094" w:rsidP="009D0C1A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7B573F" w:rsidRDefault="00676094" w:rsidP="009D0C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</w:t>
      </w:r>
      <w:r w:rsidR="00591BEF">
        <w:rPr>
          <w:rFonts w:ascii="Times New Roman" w:eastAsia="Calibri" w:hAnsi="Times New Roman" w:cs="Times New Roman"/>
          <w:color w:val="191919"/>
          <w:sz w:val="28"/>
          <w:szCs w:val="28"/>
        </w:rPr>
        <w:t>Спортивна</w:t>
      </w:r>
      <w:r w:rsidR="000070B4">
        <w:rPr>
          <w:rFonts w:ascii="Times New Roman" w:eastAsia="Calibri" w:hAnsi="Times New Roman" w:cs="Times New Roman"/>
          <w:color w:val="191919"/>
          <w:sz w:val="28"/>
          <w:szCs w:val="28"/>
        </w:rPr>
        <w:t>я подготовка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</w:t>
      </w:r>
      <w:r w:rsidR="00BE192E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 xml:space="preserve"> 12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</w:t>
      </w:r>
      <w:r w:rsidR="00BE192E">
        <w:rPr>
          <w:rFonts w:ascii="Times New Roman" w:hAnsi="Times New Roman" w:cs="Times New Roman"/>
          <w:sz w:val="28"/>
          <w:szCs w:val="28"/>
          <w:u w:val="single"/>
        </w:rPr>
        <w:t xml:space="preserve">  мая</w:t>
      </w:r>
      <w:proofErr w:type="gramStart"/>
      <w:r w:rsidR="00BE192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BA0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BE192E">
        <w:rPr>
          <w:rFonts w:ascii="Times New Roman" w:hAnsi="Times New Roman" w:cs="Times New Roman"/>
          <w:sz w:val="28"/>
          <w:szCs w:val="28"/>
        </w:rPr>
        <w:t>9</w:t>
      </w:r>
      <w:r w:rsidRPr="00262BA0">
        <w:rPr>
          <w:rFonts w:ascii="Times New Roman" w:hAnsi="Times New Roman" w:cs="Times New Roman"/>
          <w:sz w:val="28"/>
          <w:szCs w:val="28"/>
        </w:rPr>
        <w:t>.</w:t>
      </w:r>
    </w:p>
    <w:p w:rsidR="00676094" w:rsidRPr="00262BA0" w:rsidRDefault="00676094" w:rsidP="009D0C1A">
      <w:pPr>
        <w:widowControl w:val="0"/>
        <w:tabs>
          <w:tab w:val="left" w:pos="3259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76094" w:rsidRPr="00CB3926" w:rsidRDefault="00676094" w:rsidP="009D0C1A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D0C1A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D0C1A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D0C1A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D0C1A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Default="00676094" w:rsidP="009D0C1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D0C1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392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6F43" w:rsidRDefault="00736F43" w:rsidP="009D0C1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03070D" w:rsidRPr="003F46B6" w:rsidRDefault="0003070D" w:rsidP="009D0C1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  <w:gridCol w:w="709"/>
      </w:tblGrid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3211708"/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Место дисциплины в структуре образовательной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Цель освоения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Планируемые результаты обучения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Объем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Тематический 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Краткое содержание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03070D" w:rsidRPr="003F46B6" w:rsidTr="00074D90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УЧЕБНО-МЕТОДИЧЕСКОЕ ОБЕСПЕЧЕНИЕ ДЛЯ САМОСТОЯТЕЛЬНОЙ РАБОТЫ ОБУЧАЮЩИХСЯ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03070D" w:rsidRPr="003F46B6" w:rsidTr="00074D90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03070D" w:rsidRPr="003F46B6" w:rsidTr="00074D90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компетенций и этапы их формирования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и критерии оценивания компетенций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 для оценки и контроля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03070D" w:rsidRPr="003F46B6" w:rsidTr="00074D90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CD34A9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A9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материалы для оценивания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и дополнительная 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Ресурсы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03070D" w:rsidRPr="003F46B6" w:rsidTr="00074D90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0D" w:rsidRPr="003F46B6" w:rsidRDefault="0003070D" w:rsidP="0003070D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Материально-техническая база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0D" w:rsidRPr="003F46B6" w:rsidRDefault="0003070D" w:rsidP="0007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bookmarkEnd w:id="1"/>
    </w:tbl>
    <w:p w:rsidR="00736F43" w:rsidRPr="003F46B6" w:rsidRDefault="00736F43" w:rsidP="009D0C1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5310B" w:rsidRDefault="0035310B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2E0020" w:rsidRDefault="002E0020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9D3F63" w:rsidRDefault="009D3F63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35310B" w:rsidRDefault="0035310B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9D0C1A" w:rsidRDefault="009D0C1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5310B" w:rsidRDefault="0035310B" w:rsidP="009D0C1A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  <w:r>
        <w:lastRenderedPageBreak/>
        <w:t>1. ОБЩИЕ СВЕДЕНИЯ О ДИСЦИПЛИНЕ</w:t>
      </w:r>
    </w:p>
    <w:p w:rsidR="0035310B" w:rsidRDefault="0035310B" w:rsidP="009D0C1A">
      <w:pPr>
        <w:pStyle w:val="ac"/>
        <w:widowControl w:val="0"/>
        <w:jc w:val="both"/>
      </w:pPr>
    </w:p>
    <w:p w:rsidR="0035310B" w:rsidRDefault="00A81A26" w:rsidP="009D0C1A">
      <w:pPr>
        <w:pStyle w:val="ac"/>
        <w:widowControl w:val="0"/>
        <w:ind w:firstLine="709"/>
        <w:jc w:val="both"/>
      </w:pPr>
      <w:r>
        <w:t>1.1. Наименование дисциплины</w:t>
      </w:r>
    </w:p>
    <w:p w:rsidR="009D0C1A" w:rsidRPr="00BE192E" w:rsidRDefault="009D0C1A" w:rsidP="00BE192E">
      <w:pPr>
        <w:widowControl w:val="0"/>
        <w:tabs>
          <w:tab w:val="left" w:pos="32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92E">
        <w:rPr>
          <w:rFonts w:ascii="Times New Roman" w:hAnsi="Times New Roman" w:cs="Times New Roman"/>
          <w:sz w:val="28"/>
          <w:szCs w:val="28"/>
        </w:rPr>
        <w:t xml:space="preserve">Дисциплина «Спортивная подготовка» </w:t>
      </w:r>
      <w:r w:rsidR="002A3F1F" w:rsidRPr="00BE192E">
        <w:rPr>
          <w:rFonts w:ascii="Times New Roman" w:hAnsi="Times New Roman" w:cs="Times New Roman"/>
          <w:sz w:val="28"/>
          <w:szCs w:val="28"/>
        </w:rPr>
        <w:t>(Б</w:t>
      </w:r>
      <w:proofErr w:type="gramStart"/>
      <w:r w:rsidR="002A3F1F" w:rsidRPr="00BE192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2A3F1F" w:rsidRPr="00BE192E">
        <w:rPr>
          <w:rFonts w:ascii="Times New Roman" w:hAnsi="Times New Roman" w:cs="Times New Roman"/>
          <w:sz w:val="28"/>
          <w:szCs w:val="28"/>
        </w:rPr>
        <w:t>.В.ДВ.0</w:t>
      </w:r>
      <w:r w:rsidR="00BE192E" w:rsidRPr="00BE192E">
        <w:rPr>
          <w:rFonts w:ascii="Times New Roman" w:hAnsi="Times New Roman" w:cs="Times New Roman"/>
          <w:sz w:val="28"/>
          <w:szCs w:val="28"/>
        </w:rPr>
        <w:t>8</w:t>
      </w:r>
      <w:r w:rsidR="002A3F1F" w:rsidRPr="00BE192E">
        <w:rPr>
          <w:rFonts w:ascii="Times New Roman" w:hAnsi="Times New Roman" w:cs="Times New Roman"/>
          <w:sz w:val="28"/>
          <w:szCs w:val="28"/>
        </w:rPr>
        <w:t xml:space="preserve">.03) входит в элективные дисциплины (модули) по физической культуре и спорту образовательной программы и </w:t>
      </w:r>
      <w:r w:rsidRPr="00BE192E">
        <w:rPr>
          <w:rFonts w:ascii="Times New Roman" w:hAnsi="Times New Roman" w:cs="Times New Roman"/>
          <w:sz w:val="28"/>
          <w:szCs w:val="28"/>
        </w:rPr>
        <w:t xml:space="preserve">предназначена для студентов, обучающихся по направлению подготовки </w:t>
      </w:r>
      <w:r w:rsidRPr="00BE192E">
        <w:rPr>
          <w:rFonts w:ascii="Times New Roman" w:eastAsia="Times New Roman" w:hAnsi="Times New Roman" w:cs="Times New Roman"/>
          <w:bCs/>
          <w:sz w:val="28"/>
          <w:szCs w:val="28"/>
        </w:rPr>
        <w:t>51.03.03 «Социально-культурная деятельность»</w:t>
      </w:r>
      <w:r w:rsidRPr="00BE192E">
        <w:rPr>
          <w:rFonts w:ascii="Times New Roman" w:hAnsi="Times New Roman" w:cs="Times New Roman"/>
          <w:sz w:val="28"/>
          <w:szCs w:val="20"/>
        </w:rPr>
        <w:t>, профиль подготовки «</w:t>
      </w:r>
      <w:r w:rsidR="00BE192E" w:rsidRPr="00BE192E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  <w:r w:rsidRPr="00BE192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BE192E">
        <w:rPr>
          <w:rFonts w:ascii="Times New Roman" w:hAnsi="Times New Roman" w:cs="Times New Roman"/>
          <w:sz w:val="28"/>
          <w:szCs w:val="20"/>
        </w:rPr>
        <w:t>, разработана на</w:t>
      </w:r>
      <w:r w:rsidRPr="00BE192E">
        <w:rPr>
          <w:rFonts w:ascii="Times New Roman" w:hAnsi="Times New Roman" w:cs="Times New Roman"/>
          <w:sz w:val="28"/>
          <w:szCs w:val="28"/>
        </w:rPr>
        <w:t xml:space="preserve"> кафедре </w:t>
      </w:r>
      <w:r w:rsidRPr="00BE192E">
        <w:rPr>
          <w:rFonts w:ascii="Times New Roman" w:hAnsi="Times New Roman" w:cs="Times New Roman"/>
          <w:sz w:val="28"/>
          <w:szCs w:val="20"/>
        </w:rPr>
        <w:t xml:space="preserve">культурологии и </w:t>
      </w:r>
      <w:proofErr w:type="spellStart"/>
      <w:r w:rsidRPr="00BE192E">
        <w:rPr>
          <w:rFonts w:ascii="Times New Roman" w:hAnsi="Times New Roman" w:cs="Times New Roman"/>
          <w:sz w:val="28"/>
          <w:szCs w:val="20"/>
        </w:rPr>
        <w:t>музеологии</w:t>
      </w:r>
      <w:proofErr w:type="spellEnd"/>
      <w:r w:rsidRPr="00BE192E">
        <w:rPr>
          <w:rFonts w:ascii="Times New Roman" w:hAnsi="Times New Roman" w:cs="Times New Roman"/>
          <w:sz w:val="28"/>
          <w:szCs w:val="28"/>
        </w:rPr>
        <w:t xml:space="preserve"> Хабаровского государственного института культуры в соответствии с федеральным государственным образовательным стандартом высшего образования, утв. Приказом Министерства </w:t>
      </w:r>
      <w:r w:rsidR="00BE192E">
        <w:rPr>
          <w:rFonts w:ascii="Times New Roman" w:hAnsi="Times New Roman" w:cs="Times New Roman"/>
          <w:sz w:val="28"/>
          <w:szCs w:val="28"/>
        </w:rPr>
        <w:t>образования и науки РФ от</w:t>
      </w:r>
      <w:r w:rsidR="00BE192E" w:rsidRPr="00BE192E">
        <w:rPr>
          <w:rFonts w:ascii="Times New Roman" w:hAnsi="Times New Roman" w:cs="Times New Roman"/>
          <w:sz w:val="28"/>
          <w:szCs w:val="28"/>
        </w:rPr>
        <w:t xml:space="preserve"> 06.12.2017 г. </w:t>
      </w:r>
      <w:r w:rsidRPr="00BE192E">
        <w:rPr>
          <w:rFonts w:ascii="Times New Roman" w:hAnsi="Times New Roman" w:cs="Times New Roman"/>
          <w:sz w:val="28"/>
          <w:szCs w:val="28"/>
        </w:rPr>
        <w:t xml:space="preserve">№ </w:t>
      </w:r>
      <w:r w:rsidR="00BE192E" w:rsidRPr="00BE192E">
        <w:rPr>
          <w:rFonts w:ascii="Times New Roman" w:hAnsi="Times New Roman" w:cs="Times New Roman"/>
          <w:sz w:val="28"/>
          <w:szCs w:val="28"/>
        </w:rPr>
        <w:t>1179</w:t>
      </w:r>
      <w:r w:rsidRPr="00BE192E">
        <w:rPr>
          <w:rFonts w:ascii="Times New Roman" w:hAnsi="Times New Roman" w:cs="Times New Roman"/>
          <w:sz w:val="28"/>
          <w:szCs w:val="28"/>
        </w:rPr>
        <w:t>.</w:t>
      </w:r>
    </w:p>
    <w:p w:rsidR="0035310B" w:rsidRDefault="0035310B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D0C1A">
      <w:pPr>
        <w:pStyle w:val="ac"/>
        <w:widowControl w:val="0"/>
        <w:ind w:firstLine="709"/>
        <w:jc w:val="both"/>
        <w:rPr>
          <w:bCs w:val="0"/>
        </w:rPr>
      </w:pPr>
      <w:r>
        <w:rPr>
          <w:bCs w:val="0"/>
        </w:rPr>
        <w:t>1.2. Место дисциплины в структуре образовательной программы</w:t>
      </w:r>
    </w:p>
    <w:p w:rsidR="0035310B" w:rsidRDefault="0035310B" w:rsidP="009D0C1A">
      <w:pPr>
        <w:pStyle w:val="ac"/>
        <w:widowControl w:val="0"/>
        <w:jc w:val="both"/>
        <w:rPr>
          <w:bCs w:val="0"/>
        </w:rPr>
      </w:pPr>
    </w:p>
    <w:p w:rsidR="00591BEF" w:rsidRDefault="002A3F1F" w:rsidP="009D0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</w:t>
      </w:r>
      <w:r w:rsidR="0030647E" w:rsidRPr="00BF7819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относится к вариативной </w:t>
      </w:r>
      <w:r w:rsidR="0030647E" w:rsidRPr="00BF7819">
        <w:rPr>
          <w:rFonts w:ascii="Times New Roman" w:hAnsi="Times New Roman" w:cs="Times New Roman"/>
          <w:sz w:val="28"/>
          <w:szCs w:val="28"/>
        </w:rPr>
        <w:t xml:space="preserve">части учебного плана, </w:t>
      </w:r>
      <w:r w:rsidR="0035310B">
        <w:rPr>
          <w:rFonts w:ascii="Times New Roman" w:hAnsi="Times New Roman" w:cs="Times New Roman"/>
          <w:sz w:val="28"/>
          <w:szCs w:val="28"/>
        </w:rPr>
        <w:t xml:space="preserve">способствует умению правильно использовать методы и средства физической культуры для  </w:t>
      </w:r>
      <w:r w:rsidR="00591BEF">
        <w:rPr>
          <w:rFonts w:ascii="Times New Roman" w:hAnsi="Times New Roman" w:cs="Times New Roman"/>
          <w:sz w:val="28"/>
          <w:szCs w:val="28"/>
        </w:rPr>
        <w:t>совершенствования умений и навыков</w:t>
      </w:r>
      <w:r w:rsidR="0035310B">
        <w:rPr>
          <w:rFonts w:ascii="Times New Roman" w:hAnsi="Times New Roman" w:cs="Times New Roman"/>
          <w:sz w:val="28"/>
          <w:szCs w:val="28"/>
        </w:rPr>
        <w:t xml:space="preserve"> и  достижения должного уровня физической подготовки для обеспечения полноценной социальной и профессиональной деятельности</w:t>
      </w:r>
      <w:r w:rsidR="0035310B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35310B">
        <w:rPr>
          <w:rFonts w:ascii="Times New Roman" w:hAnsi="Times New Roman" w:cs="Times New Roman"/>
          <w:sz w:val="28"/>
          <w:szCs w:val="28"/>
        </w:rPr>
        <w:t xml:space="preserve"> </w:t>
      </w:r>
      <w:r w:rsidR="00591BEF">
        <w:rPr>
          <w:rFonts w:ascii="Times New Roman" w:hAnsi="Times New Roman" w:cs="Times New Roman"/>
          <w:sz w:val="28"/>
          <w:szCs w:val="28"/>
        </w:rPr>
        <w:t xml:space="preserve">Также направлен на подготовку студента к выполнению Всероссийского физкультурно-спортивного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91BEF">
        <w:rPr>
          <w:rFonts w:ascii="Times New Roman" w:hAnsi="Times New Roman" w:cs="Times New Roman"/>
          <w:sz w:val="28"/>
          <w:szCs w:val="28"/>
        </w:rPr>
        <w:t>Готов к труду и обороне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1BEF">
        <w:rPr>
          <w:rFonts w:ascii="Times New Roman" w:hAnsi="Times New Roman" w:cs="Times New Roman"/>
          <w:sz w:val="28"/>
          <w:szCs w:val="28"/>
        </w:rPr>
        <w:t>.</w:t>
      </w:r>
    </w:p>
    <w:p w:rsidR="0035310B" w:rsidRDefault="0035310B" w:rsidP="009D0C1A">
      <w:pPr>
        <w:pStyle w:val="ac"/>
        <w:widowControl w:val="0"/>
        <w:ind w:firstLine="720"/>
        <w:jc w:val="both"/>
        <w:rPr>
          <w:b w:val="0"/>
          <w:bCs w:val="0"/>
        </w:rPr>
      </w:pPr>
    </w:p>
    <w:p w:rsidR="0035310B" w:rsidRDefault="0035310B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Цель освоения дисциплины</w:t>
      </w:r>
    </w:p>
    <w:p w:rsidR="0035310B" w:rsidRDefault="0035310B" w:rsidP="009D0C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35310B" w:rsidRPr="00B51BAC" w:rsidRDefault="0035310B" w:rsidP="009D0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0C1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дисциплины –</w:t>
      </w:r>
      <w:r w:rsidRPr="009D0C1A">
        <w:rPr>
          <w:b/>
          <w:bCs/>
        </w:rPr>
        <w:t xml:space="preserve"> </w:t>
      </w:r>
      <w:r w:rsidR="00B51BAC" w:rsidRPr="009D0C1A">
        <w:rPr>
          <w:b/>
          <w:bCs/>
        </w:rPr>
        <w:t xml:space="preserve"> </w:t>
      </w:r>
      <w:r w:rsidR="00B51BAC" w:rsidRPr="009D0C1A">
        <w:rPr>
          <w:rFonts w:ascii="Times New Roman" w:hAnsi="Times New Roman" w:cs="Times New Roman"/>
          <w:bCs/>
          <w:sz w:val="28"/>
          <w:szCs w:val="28"/>
        </w:rPr>
        <w:t xml:space="preserve">достижение максимально возможного уровня </w:t>
      </w:r>
      <w:r w:rsidR="00B51BAC" w:rsidRPr="009D0C1A">
        <w:rPr>
          <w:rStyle w:val="afe"/>
          <w:rFonts w:ascii="Times New Roman" w:hAnsi="Times New Roman" w:cs="Times New Roman"/>
          <w:b w:val="0"/>
          <w:color w:val="101010"/>
          <w:sz w:val="28"/>
          <w:szCs w:val="28"/>
          <w:shd w:val="clear" w:color="auto" w:fill="FFFFFF"/>
        </w:rPr>
        <w:t xml:space="preserve">технико-тактической, физической и психологической подготовленности </w:t>
      </w:r>
      <w:r w:rsidR="00B51BAC" w:rsidRPr="009D0C1A">
        <w:rPr>
          <w:rFonts w:ascii="Times New Roman" w:hAnsi="Times New Roman" w:cs="Times New Roman"/>
          <w:sz w:val="28"/>
          <w:szCs w:val="28"/>
        </w:rPr>
        <w:t>формирование</w:t>
      </w:r>
      <w:r w:rsidR="00591BEF" w:rsidRPr="009D0C1A">
        <w:rPr>
          <w:rFonts w:ascii="Times New Roman" w:hAnsi="Times New Roman" w:cs="Times New Roman"/>
          <w:color w:val="000000"/>
          <w:sz w:val="28"/>
          <w:szCs w:val="28"/>
        </w:rPr>
        <w:t xml:space="preserve"> и развитие функциональных воз</w:t>
      </w:r>
      <w:r w:rsidR="00591BEF" w:rsidRPr="009D0C1A">
        <w:rPr>
          <w:rFonts w:ascii="Times New Roman" w:hAnsi="Times New Roman" w:cs="Times New Roman"/>
          <w:color w:val="000000"/>
          <w:sz w:val="28"/>
          <w:szCs w:val="28"/>
        </w:rPr>
        <w:softHyphen/>
        <w:t>можностей</w:t>
      </w:r>
      <w:r w:rsidR="00B51BAC" w:rsidRPr="009D0C1A">
        <w:rPr>
          <w:rFonts w:ascii="Times New Roman" w:hAnsi="Times New Roman" w:cs="Times New Roman"/>
          <w:color w:val="000000"/>
          <w:sz w:val="28"/>
          <w:szCs w:val="28"/>
        </w:rPr>
        <w:t xml:space="preserve"> организма в избранном виде спорта.</w:t>
      </w:r>
    </w:p>
    <w:p w:rsidR="00B51BAC" w:rsidRPr="00B51BAC" w:rsidRDefault="00B51BAC" w:rsidP="009D0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D0C1A">
      <w:pPr>
        <w:pStyle w:val="ac"/>
        <w:widowControl w:val="0"/>
        <w:ind w:firstLine="709"/>
        <w:jc w:val="both"/>
      </w:pPr>
      <w:r>
        <w:t xml:space="preserve">1.4. Планируемые результаты обучения </w:t>
      </w:r>
      <w:r w:rsidR="007B0C8C">
        <w:t>по дисциплине</w:t>
      </w:r>
    </w:p>
    <w:p w:rsidR="0035310B" w:rsidRDefault="0035310B" w:rsidP="009D0C1A">
      <w:pPr>
        <w:pStyle w:val="ac"/>
        <w:widowControl w:val="0"/>
        <w:tabs>
          <w:tab w:val="left" w:pos="1843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8"/>
        <w:gridCol w:w="2154"/>
        <w:gridCol w:w="1559"/>
        <w:gridCol w:w="4723"/>
      </w:tblGrid>
      <w:tr w:rsidR="00A81A26" w:rsidRPr="001049DF" w:rsidTr="009765EF">
        <w:tc>
          <w:tcPr>
            <w:tcW w:w="908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2154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Формулировка компетенции</w:t>
            </w: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Уровни освоения</w:t>
            </w:r>
          </w:p>
        </w:tc>
        <w:tc>
          <w:tcPr>
            <w:tcW w:w="4723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Планируемые результаты обучения</w:t>
            </w:r>
          </w:p>
        </w:tc>
      </w:tr>
      <w:tr w:rsidR="00A81A26" w:rsidRPr="001049DF" w:rsidTr="009765EF">
        <w:tc>
          <w:tcPr>
            <w:tcW w:w="908" w:type="dxa"/>
            <w:vMerge w:val="restart"/>
            <w:shd w:val="clear" w:color="auto" w:fill="auto"/>
          </w:tcPr>
          <w:p w:rsidR="00A81A26" w:rsidRPr="001049DF" w:rsidRDefault="00BE192E" w:rsidP="00BE192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81A26" w:rsidRPr="001049D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A81A26" w:rsidRPr="001049DF" w:rsidRDefault="00A81A26" w:rsidP="009D0C1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  <w:p w:rsidR="00A81A26" w:rsidRPr="001049DF" w:rsidRDefault="00A81A26" w:rsidP="009D0C1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Пороговый уровень</w:t>
            </w:r>
          </w:p>
        </w:tc>
        <w:tc>
          <w:tcPr>
            <w:tcW w:w="4723" w:type="dxa"/>
            <w:shd w:val="clear" w:color="auto" w:fill="auto"/>
          </w:tcPr>
          <w:p w:rsidR="00A81A26" w:rsidRPr="009D0C1A" w:rsidRDefault="00A81A26" w:rsidP="009D0C1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Бакалавр знает</w:t>
            </w:r>
            <w:r w:rsidRPr="009D0C1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F83939" w:rsidRPr="009D0C1A">
              <w:rPr>
                <w:rFonts w:ascii="Times New Roman" w:hAnsi="Times New Roman" w:cs="Times New Roman"/>
                <w:sz w:val="24"/>
                <w:szCs w:val="24"/>
              </w:rPr>
              <w:t>историю легкой атлетики и Олимпийский игр, а также особенности проведения соревнований разного уровня и по отдельным видам программы.</w:t>
            </w:r>
          </w:p>
        </w:tc>
      </w:tr>
      <w:tr w:rsidR="00A81A26" w:rsidRPr="001049DF" w:rsidTr="009765EF">
        <w:tc>
          <w:tcPr>
            <w:tcW w:w="908" w:type="dxa"/>
            <w:vMerge/>
            <w:shd w:val="clear" w:color="auto" w:fill="auto"/>
          </w:tcPr>
          <w:p w:rsidR="00A81A26" w:rsidRPr="001049DF" w:rsidRDefault="00A81A26" w:rsidP="009D0C1A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81A26" w:rsidRPr="001049DF" w:rsidRDefault="00A81A26" w:rsidP="009D0C1A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Стандартный уровень</w:t>
            </w:r>
          </w:p>
        </w:tc>
        <w:tc>
          <w:tcPr>
            <w:tcW w:w="4723" w:type="dxa"/>
            <w:shd w:val="clear" w:color="auto" w:fill="auto"/>
          </w:tcPr>
          <w:p w:rsidR="00A81A26" w:rsidRPr="009D0C1A" w:rsidRDefault="00A81A26" w:rsidP="009D0C1A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0C1A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 xml:space="preserve">Бакалавр умеет </w:t>
            </w:r>
            <w:r w:rsidR="00F83939" w:rsidRPr="009D0C1A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>совершенствовать спортивную технику путем измене</w:t>
            </w:r>
            <w:r w:rsidR="00510251" w:rsidRPr="009D0C1A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</w:rPr>
              <w:t>ния ее динамических и кинематических параметров,</w:t>
            </w:r>
            <w:r w:rsidR="00510251" w:rsidRPr="009D0C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 также освоения новых приемов и элементов.</w:t>
            </w:r>
          </w:p>
        </w:tc>
      </w:tr>
      <w:tr w:rsidR="00A81A26" w:rsidRPr="001049DF" w:rsidTr="009765EF">
        <w:tc>
          <w:tcPr>
            <w:tcW w:w="908" w:type="dxa"/>
            <w:vMerge/>
            <w:shd w:val="clear" w:color="auto" w:fill="auto"/>
          </w:tcPr>
          <w:p w:rsidR="00A81A26" w:rsidRPr="001049DF" w:rsidRDefault="00A81A26" w:rsidP="009D0C1A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81A26" w:rsidRPr="001049DF" w:rsidRDefault="00A81A26" w:rsidP="009D0C1A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9D0C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Эталонный уровень</w:t>
            </w:r>
          </w:p>
        </w:tc>
        <w:tc>
          <w:tcPr>
            <w:tcW w:w="4723" w:type="dxa"/>
            <w:shd w:val="clear" w:color="auto" w:fill="auto"/>
          </w:tcPr>
          <w:p w:rsidR="00A81A26" w:rsidRPr="009D0C1A" w:rsidRDefault="00A81A26" w:rsidP="009D0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7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D0C1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Бакалавр</w:t>
            </w:r>
            <w:r w:rsidR="008C1E49" w:rsidRPr="009D0C1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владеет</w:t>
            </w:r>
            <w:r w:rsidRPr="009D0C1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10251" w:rsidRPr="009D0C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необходимым уровнем развития двигательных качеств, возможностей функциональных систем организма, несущих основную нагрузку в </w:t>
            </w:r>
            <w:r w:rsidR="00510251" w:rsidRPr="009D0C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избранном виде спорта. А также морально-волевыми качествами, умеет управлять своим психическим состоянием в период тренировочной деятельности.</w:t>
            </w:r>
          </w:p>
        </w:tc>
      </w:tr>
    </w:tbl>
    <w:p w:rsidR="00DA6207" w:rsidRDefault="00DA6207" w:rsidP="009D0C1A">
      <w:pPr>
        <w:pStyle w:val="ac"/>
        <w:widowControl w:val="0"/>
        <w:tabs>
          <w:tab w:val="left" w:pos="1843"/>
        </w:tabs>
      </w:pPr>
    </w:p>
    <w:p w:rsidR="0035310B" w:rsidRDefault="0035310B" w:rsidP="009D0C1A">
      <w:pPr>
        <w:pStyle w:val="ac"/>
        <w:widowControl w:val="0"/>
        <w:tabs>
          <w:tab w:val="left" w:pos="1843"/>
        </w:tabs>
        <w:rPr>
          <w:bCs w:val="0"/>
        </w:rPr>
      </w:pPr>
      <w:r>
        <w:t>2. ОБЪЕМ И СОДЕРЖАНИЕ ДИСЦИПЛИНЫ</w:t>
      </w:r>
    </w:p>
    <w:p w:rsidR="00DA6207" w:rsidRDefault="00DA6207" w:rsidP="009D0C1A">
      <w:pPr>
        <w:pStyle w:val="ac"/>
        <w:widowControl w:val="0"/>
        <w:ind w:firstLine="709"/>
        <w:jc w:val="both"/>
        <w:rPr>
          <w:bCs w:val="0"/>
        </w:rPr>
      </w:pPr>
    </w:p>
    <w:p w:rsidR="0035310B" w:rsidRDefault="0035310B" w:rsidP="009D0C1A">
      <w:pPr>
        <w:pStyle w:val="ac"/>
        <w:widowControl w:val="0"/>
        <w:ind w:firstLine="709"/>
        <w:jc w:val="both"/>
        <w:rPr>
          <w:bCs w:val="0"/>
        </w:rPr>
      </w:pPr>
      <w:r>
        <w:rPr>
          <w:bCs w:val="0"/>
        </w:rPr>
        <w:t>2.1. Объем дисциплины</w:t>
      </w:r>
    </w:p>
    <w:p w:rsidR="0035310B" w:rsidRDefault="0035310B" w:rsidP="009D0C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1418"/>
        <w:gridCol w:w="1417"/>
        <w:gridCol w:w="1418"/>
        <w:gridCol w:w="1151"/>
      </w:tblGrid>
      <w:tr w:rsidR="00381EE9" w:rsidRPr="008C399A" w:rsidTr="00FB4C2F">
        <w:tc>
          <w:tcPr>
            <w:tcW w:w="4253" w:type="dxa"/>
            <w:vMerge w:val="restart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381EE9" w:rsidRPr="008C399A" w:rsidTr="00FB4C2F">
        <w:tc>
          <w:tcPr>
            <w:tcW w:w="4253" w:type="dxa"/>
            <w:vMerge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  (всего)</w:t>
            </w:r>
          </w:p>
        </w:tc>
        <w:tc>
          <w:tcPr>
            <w:tcW w:w="1418" w:type="dxa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172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CC1F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1417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1417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CC1FF8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подготовка курсовой работы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CC1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381EE9" w:rsidRPr="00CC1FF8" w:rsidRDefault="00381EE9" w:rsidP="009D0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E192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- промежуточный контроль (подготовка к </w:t>
            </w:r>
            <w:r w:rsidR="00BE19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ам)</w:t>
            </w:r>
          </w:p>
        </w:tc>
        <w:tc>
          <w:tcPr>
            <w:tcW w:w="1418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381EE9" w:rsidRPr="00A12ECB" w:rsidRDefault="00BE192E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381EE9" w:rsidRPr="00CC1FF8" w:rsidRDefault="00381EE9" w:rsidP="009D0C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  <w:tc>
          <w:tcPr>
            <w:tcW w:w="2569" w:type="dxa"/>
            <w:gridSpan w:val="2"/>
            <w:vAlign w:val="center"/>
          </w:tcPr>
          <w:p w:rsidR="00381EE9" w:rsidRPr="00CC1FF8" w:rsidRDefault="008C399A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F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381EE9" w:rsidRPr="00A12ECB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,2,3,4,5</w:t>
            </w:r>
          </w:p>
        </w:tc>
        <w:tc>
          <w:tcPr>
            <w:tcW w:w="2569" w:type="dxa"/>
            <w:gridSpan w:val="2"/>
            <w:vAlign w:val="center"/>
          </w:tcPr>
          <w:p w:rsidR="00381EE9" w:rsidRPr="00CC1FF8" w:rsidRDefault="00381EE9" w:rsidP="009D0C1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3691F" w:rsidRDefault="0043691F" w:rsidP="000307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070D" w:rsidRDefault="0003070D" w:rsidP="000307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99A" w:rsidRPr="008A1AEC" w:rsidRDefault="0035310B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Тематический пл</w:t>
      </w:r>
      <w:r w:rsidR="008A1AEC">
        <w:rPr>
          <w:rFonts w:ascii="Times New Roman" w:hAnsi="Times New Roman" w:cs="Times New Roman"/>
          <w:b/>
          <w:bCs/>
          <w:sz w:val="28"/>
          <w:szCs w:val="28"/>
        </w:rPr>
        <w:t>ан дисциплины</w:t>
      </w:r>
    </w:p>
    <w:p w:rsidR="008C399A" w:rsidRPr="008A1AEC" w:rsidRDefault="008C399A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7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9"/>
        <w:gridCol w:w="1803"/>
        <w:gridCol w:w="533"/>
        <w:gridCol w:w="788"/>
        <w:gridCol w:w="661"/>
        <w:gridCol w:w="532"/>
        <w:gridCol w:w="660"/>
        <w:gridCol w:w="787"/>
        <w:gridCol w:w="650"/>
        <w:gridCol w:w="11"/>
        <w:gridCol w:w="780"/>
        <w:gridCol w:w="6"/>
        <w:gridCol w:w="756"/>
      </w:tblGrid>
      <w:tr w:rsidR="009D0C1A" w:rsidRPr="008A1AEC" w:rsidTr="009D0C1A">
        <w:trPr>
          <w:jc w:val="right"/>
        </w:trPr>
        <w:tc>
          <w:tcPr>
            <w:tcW w:w="789" w:type="dxa"/>
            <w:vMerge w:val="restart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03" w:type="dxa"/>
            <w:vMerge w:val="restart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64" w:type="dxa"/>
            <w:gridSpan w:val="11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D0C1A" w:rsidRPr="008A1AEC" w:rsidTr="009D0C1A">
        <w:trPr>
          <w:trHeight w:val="937"/>
          <w:jc w:val="right"/>
        </w:trPr>
        <w:tc>
          <w:tcPr>
            <w:tcW w:w="789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 w:val="restart"/>
            <w:textDirection w:val="btLr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641" w:type="dxa"/>
            <w:gridSpan w:val="4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0" w:type="dxa"/>
            <w:gridSpan w:val="6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9D0C1A" w:rsidRPr="008A1AEC" w:rsidTr="009D0C1A">
        <w:trPr>
          <w:trHeight w:val="600"/>
          <w:jc w:val="right"/>
        </w:trPr>
        <w:tc>
          <w:tcPr>
            <w:tcW w:w="789" w:type="dxa"/>
            <w:vMerge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661" w:type="dxa"/>
            <w:vMerge w:val="restart"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32" w:type="dxa"/>
            <w:vMerge w:val="restart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660" w:type="dxa"/>
            <w:vMerge w:val="restart"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78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50" w:type="dxa"/>
            <w:vMerge w:val="restart"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1AEC">
              <w:rPr>
                <w:rFonts w:ascii="Times New Roman" w:hAnsi="Times New Roman" w:cs="Times New Roman"/>
                <w:b/>
              </w:rPr>
              <w:t>СРС</w:t>
            </w:r>
          </w:p>
        </w:tc>
        <w:tc>
          <w:tcPr>
            <w:tcW w:w="1553" w:type="dxa"/>
            <w:gridSpan w:val="4"/>
            <w:tcBorders>
              <w:bottom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9D0C1A" w:rsidRPr="008A1AEC" w:rsidTr="009D0C1A">
        <w:trPr>
          <w:trHeight w:val="540"/>
          <w:jc w:val="right"/>
        </w:trPr>
        <w:tc>
          <w:tcPr>
            <w:tcW w:w="789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  <w:vMerge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7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  <w:vMerge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762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9D0C1A" w:rsidRPr="008A1AEC" w:rsidTr="009D0C1A">
        <w:trPr>
          <w:jc w:val="right"/>
        </w:trPr>
        <w:tc>
          <w:tcPr>
            <w:tcW w:w="8756" w:type="dxa"/>
            <w:gridSpan w:val="13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Методико-практический раздел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Самоконтроль за состоянием здоровья в процессе занятий физической подготовкой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5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Гигиенические средства восстановления и повышения работоспособности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5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62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8756" w:type="dxa"/>
            <w:gridSpan w:val="13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75E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2. Бег на короткие дистанции (спринтерский бег)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75ED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низкого старта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5ED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75ED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бега на 30 м, 60м, 100м, 200м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5ED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  <w:r w:rsidRPr="008A1A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челночного бега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2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1 семестр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8756" w:type="dxa"/>
            <w:gridSpan w:val="13"/>
          </w:tcPr>
          <w:p w:rsidR="009D0C1A" w:rsidRPr="008A1AEC" w:rsidRDefault="009D0C1A" w:rsidP="009D0C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Методико-практический раздел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Оценка показателей общего состояния и самочувствия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Основы методики самомассажа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lastRenderedPageBreak/>
              <w:t>3.3.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Формы организации физической активности в период экзаменационной сессии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3: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8756" w:type="dxa"/>
            <w:gridSpan w:val="13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74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4.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Метания 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sz w:val="24"/>
                <w:szCs w:val="24"/>
              </w:rPr>
              <w:t>Обучение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хнике выполнения метания молота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выполнения метания копья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выполнения метания диска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4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за 2 семестр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8756" w:type="dxa"/>
            <w:gridSpan w:val="13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5. Методико-практический раздел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Основы самостоятельного составления индивидуальных оздоровительных программ в избранном виде физической активности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Контроль за весом тела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корригирующей гимнастики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глаз (ОК-8; ПК-12)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jc w:val="right"/>
        </w:trPr>
        <w:tc>
          <w:tcPr>
            <w:tcW w:w="789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разделу 5</w:t>
            </w:r>
          </w:p>
        </w:tc>
        <w:tc>
          <w:tcPr>
            <w:tcW w:w="533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788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661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787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74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дел 6. Бег на средние дистанции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технике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ения бега на 400м, 800м, 1500м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3 семестр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7. Методико-практический раздел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средства и тренажеры на  занятиях физической подготовкой 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Вспомогательные гигиенические средства повышения и восстановления работоспособности 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7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74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8. Бег на длинные дистанции (стайерский бег)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технике выполнения бега на 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0м и 5000м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4 семестр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9. Методико-практический раздел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физической культуры в регулировании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работоспособности 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974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10. Барьерный бег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7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технике выполнения барье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рного бега на 100м, 110м и 400м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5 семестр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11. Методико-практический раздел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Медико-биологические и методические основы современной физической подготовки 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8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9D0C1A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0C1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12. Прыжки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технике выполнения прыжка в длину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технике выполнения прыжка в высоту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технике выполнения тройного прыжка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8A1AE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9D0C1A" w:rsidRPr="006F7CCC" w:rsidTr="009D0C1A">
        <w:trPr>
          <w:trHeight w:val="289"/>
          <w:jc w:val="right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9D0C1A" w:rsidRPr="008A1AEC" w:rsidRDefault="009D0C1A" w:rsidP="009D0C1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 6 семестр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8A1AE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C1A" w:rsidRPr="006F7CCC" w:rsidRDefault="009D0C1A" w:rsidP="009D0C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8C399A" w:rsidRDefault="008C399A" w:rsidP="009D0C1A">
      <w:pPr>
        <w:spacing w:after="0" w:line="240" w:lineRule="auto"/>
        <w:rPr>
          <w:lang w:eastAsia="en-US"/>
        </w:rPr>
      </w:pPr>
    </w:p>
    <w:p w:rsidR="005C6CFC" w:rsidRDefault="005C6CFC" w:rsidP="009D0C1A">
      <w:pPr>
        <w:spacing w:after="0" w:line="240" w:lineRule="auto"/>
        <w:rPr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>2.3. Краткое содержание разделов и тем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4A42" w:rsidRPr="00B24A42" w:rsidRDefault="00B24A42" w:rsidP="009D0C1A">
      <w:pPr>
        <w:tabs>
          <w:tab w:val="left" w:pos="3542"/>
        </w:tabs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1. Методико-практический раздел.</w:t>
      </w:r>
    </w:p>
    <w:p w:rsidR="00B24A42" w:rsidRPr="00B24A42" w:rsidRDefault="00B24A42" w:rsidP="009D0C1A">
      <w:pPr>
        <w:tabs>
          <w:tab w:val="left" w:pos="3542"/>
        </w:tabs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 xml:space="preserve">Тема 1.1. </w:t>
      </w:r>
      <w:r w:rsidRPr="00B24A42">
        <w:rPr>
          <w:rFonts w:ascii="Times New Roman" w:hAnsi="Times New Roman" w:cs="Times New Roman"/>
          <w:b/>
          <w:sz w:val="28"/>
          <w:szCs w:val="28"/>
        </w:rPr>
        <w:t>Самоконтроль за состоянием здоровья в процессе занятий физической подготовкой.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42">
        <w:rPr>
          <w:rFonts w:ascii="Times New Roman" w:hAnsi="Times New Roman" w:cs="Times New Roman"/>
          <w:sz w:val="28"/>
          <w:szCs w:val="28"/>
        </w:rPr>
        <w:t xml:space="preserve">Комплексная оценка физического состояния организма. Ведение дневника самоконтроля. </w:t>
      </w:r>
    </w:p>
    <w:p w:rsidR="00B24A42" w:rsidRPr="00B24A42" w:rsidRDefault="00B24A42" w:rsidP="009D0C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1.2.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Гигиенические средства восстановления и повышения работоспособности.</w:t>
      </w:r>
    </w:p>
    <w:p w:rsidR="00B24A42" w:rsidRPr="00B24A42" w:rsidRDefault="00B24A42" w:rsidP="009D0C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42">
        <w:rPr>
          <w:rFonts w:ascii="Times New Roman" w:hAnsi="Times New Roman" w:cs="Times New Roman"/>
          <w:sz w:val="28"/>
          <w:szCs w:val="28"/>
        </w:rPr>
        <w:t>Аутогенная тренировка. Объяснение пользы применения бани для укрепления здоровья. Применение комплекса упражнений для восстановления работоспособности.</w:t>
      </w:r>
    </w:p>
    <w:p w:rsidR="00B24A42" w:rsidRPr="00B24A42" w:rsidRDefault="00B24A42" w:rsidP="009D0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24A42" w:rsidRPr="00B24A42" w:rsidRDefault="00B24A42" w:rsidP="009D0C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>Раздел 2. Бег на короткие дистанции (спринтерский бег).</w:t>
      </w:r>
    </w:p>
    <w:p w:rsidR="00B24A42" w:rsidRPr="00B24A42" w:rsidRDefault="00B24A42" w:rsidP="009D0C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A42" w:rsidRPr="00B24A42" w:rsidRDefault="00B24A42" w:rsidP="009D0C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 xml:space="preserve">Тема 2.1. </w:t>
      </w:r>
      <w:r w:rsidRPr="00B24A42">
        <w:rPr>
          <w:rFonts w:ascii="Times New Roman" w:hAnsi="Times New Roman" w:cs="Times New Roman"/>
          <w:b/>
          <w:sz w:val="28"/>
          <w:szCs w:val="28"/>
        </w:rPr>
        <w:t>Обучение технике выполнения низкого старта.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Установка стартовых колодок. Выполнение стартовых команд. Выполнение стартового разбега. Бег по дистанции. Техника финиширования. Выполнение низкого старта из разных упорных положений. Развитие координационных способностей. Развитие скорости реакции на звуковой сигнал. 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 xml:space="preserve">Тема 2.2. </w:t>
      </w:r>
      <w:r w:rsidRPr="00B24A42">
        <w:rPr>
          <w:rFonts w:ascii="Times New Roman" w:hAnsi="Times New Roman" w:cs="Times New Roman"/>
          <w:b/>
          <w:sz w:val="28"/>
          <w:szCs w:val="28"/>
        </w:rPr>
        <w:t>Обучение технике выполнения бега на 30 м, 60м, 100м, 200м.</w:t>
      </w:r>
    </w:p>
    <w:p w:rsidR="00B24A42" w:rsidRPr="00B24A42" w:rsidRDefault="00B24A42" w:rsidP="009D0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42">
        <w:rPr>
          <w:rFonts w:ascii="Times New Roman" w:hAnsi="Times New Roman" w:cs="Times New Roman"/>
          <w:sz w:val="28"/>
          <w:szCs w:val="28"/>
        </w:rPr>
        <w:t>Выполнение стартовых ускорений. Интервальный бег. Бег с разной интенсивностью. Равноускоренный бег.  Техника "</w:t>
      </w:r>
      <w:proofErr w:type="spellStart"/>
      <w:r w:rsidRPr="00B24A42">
        <w:rPr>
          <w:rFonts w:ascii="Times New Roman" w:hAnsi="Times New Roman" w:cs="Times New Roman"/>
          <w:sz w:val="28"/>
          <w:szCs w:val="28"/>
        </w:rPr>
        <w:t>вбегания</w:t>
      </w:r>
      <w:proofErr w:type="spellEnd"/>
      <w:r w:rsidRPr="00B24A42">
        <w:rPr>
          <w:rFonts w:ascii="Times New Roman" w:hAnsi="Times New Roman" w:cs="Times New Roman"/>
          <w:sz w:val="28"/>
          <w:szCs w:val="28"/>
        </w:rPr>
        <w:t>" в вираж. Выполнение специальных беговых и общеразвивающих упражнений для развития силы, скорости и скоростной выносливости.</w:t>
      </w:r>
    </w:p>
    <w:p w:rsidR="00B24A42" w:rsidRPr="00B24A42" w:rsidRDefault="00B24A42" w:rsidP="009D0C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>Тема 2.3. Обучение технике выполнения челночного бега.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A42">
        <w:rPr>
          <w:rFonts w:ascii="Times New Roman" w:hAnsi="Times New Roman" w:cs="Times New Roman"/>
          <w:bCs/>
          <w:sz w:val="28"/>
          <w:szCs w:val="28"/>
        </w:rPr>
        <w:t xml:space="preserve">Установка стартовых колодок. Выполнение </w:t>
      </w:r>
      <w:proofErr w:type="spellStart"/>
      <w:r w:rsidRPr="00B24A42">
        <w:rPr>
          <w:rFonts w:ascii="Times New Roman" w:hAnsi="Times New Roman" w:cs="Times New Roman"/>
          <w:bCs/>
          <w:sz w:val="28"/>
          <w:szCs w:val="28"/>
        </w:rPr>
        <w:t>набеганий</w:t>
      </w:r>
      <w:proofErr w:type="spellEnd"/>
      <w:r w:rsidRPr="00B24A42">
        <w:rPr>
          <w:rFonts w:ascii="Times New Roman" w:hAnsi="Times New Roman" w:cs="Times New Roman"/>
          <w:bCs/>
          <w:sz w:val="28"/>
          <w:szCs w:val="28"/>
        </w:rPr>
        <w:t xml:space="preserve"> на линии. Выполнения специальных беговых и общеразвивающих упражнений на развитие скорости и ловкости. Выполнение поворотов и упоров при </w:t>
      </w:r>
      <w:proofErr w:type="spellStart"/>
      <w:r w:rsidRPr="00B24A42">
        <w:rPr>
          <w:rFonts w:ascii="Times New Roman" w:hAnsi="Times New Roman" w:cs="Times New Roman"/>
          <w:bCs/>
          <w:sz w:val="28"/>
          <w:szCs w:val="28"/>
        </w:rPr>
        <w:t>набегании</w:t>
      </w:r>
      <w:proofErr w:type="spellEnd"/>
      <w:r w:rsidRPr="00B24A42">
        <w:rPr>
          <w:rFonts w:ascii="Times New Roman" w:hAnsi="Times New Roman" w:cs="Times New Roman"/>
          <w:bCs/>
          <w:sz w:val="28"/>
          <w:szCs w:val="28"/>
        </w:rPr>
        <w:t xml:space="preserve"> на линии.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>Раздел 3. Методико-практический раздел.</w:t>
      </w: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3.1.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 показателей общего состояния и самочувствия.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Методы определения физической работоспособности (проба </w:t>
      </w:r>
      <w:proofErr w:type="spellStart"/>
      <w:r w:rsidRPr="00B24A4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Руфье</w:t>
      </w:r>
      <w:proofErr w:type="spellEnd"/>
      <w:r w:rsidRPr="00B24A4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Гарвардский степ-тест). Экспресс оценка уровня физического развития методом индексов.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3.2.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Основы методики самомассажа.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42">
        <w:rPr>
          <w:rFonts w:ascii="Times New Roman" w:hAnsi="Times New Roman" w:cs="Times New Roman"/>
          <w:sz w:val="28"/>
          <w:szCs w:val="28"/>
        </w:rPr>
        <w:t>Восстановительный массаж. Средства борьбы с утомлением и повышения работоспособности. Влияние массажа на общее состояние организма. Основные задачи восстанов</w:t>
      </w:r>
      <w:proofErr w:type="gramStart"/>
      <w:r w:rsidRPr="00B24A4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B24A42">
        <w:rPr>
          <w:rFonts w:ascii="Times New Roman" w:hAnsi="Times New Roman" w:cs="Times New Roman"/>
          <w:sz w:val="28"/>
          <w:szCs w:val="28"/>
        </w:rPr>
        <w:t xml:space="preserve"> тельного массажа. Самомассаж. Мази, разогревающие и лечебные растирки. Фармакологические средства адаптации и ускорения восстановительных процессов. Задачи спортивной фармакологии. Основные требования к применяемым соединениям, принципы использования фарм. средств. Ароматические вещества. Естественные </w:t>
      </w:r>
      <w:proofErr w:type="spellStart"/>
      <w:r w:rsidRPr="00B24A42">
        <w:rPr>
          <w:rFonts w:ascii="Times New Roman" w:hAnsi="Times New Roman" w:cs="Times New Roman"/>
          <w:sz w:val="28"/>
          <w:szCs w:val="28"/>
        </w:rPr>
        <w:t>натуростимуляторы</w:t>
      </w:r>
      <w:proofErr w:type="spellEnd"/>
      <w:r w:rsidRPr="00B24A42">
        <w:rPr>
          <w:rFonts w:ascii="Times New Roman" w:hAnsi="Times New Roman" w:cs="Times New Roman"/>
          <w:sz w:val="28"/>
          <w:szCs w:val="28"/>
        </w:rPr>
        <w:t xml:space="preserve">. Традиционные и нетрадиционные средства восстановления. Витамины. Психологические средства и методы восстановления. Аутотренинг. </w:t>
      </w:r>
      <w:proofErr w:type="spellStart"/>
      <w:r w:rsidRPr="00B24A42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B24A42">
        <w:rPr>
          <w:rFonts w:ascii="Times New Roman" w:hAnsi="Times New Roman" w:cs="Times New Roman"/>
          <w:sz w:val="28"/>
          <w:szCs w:val="28"/>
        </w:rPr>
        <w:t>.</w:t>
      </w: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 xml:space="preserve">Тема 3.3. </w:t>
      </w:r>
      <w:r w:rsidRPr="00B24A42">
        <w:rPr>
          <w:rFonts w:ascii="Times New Roman" w:hAnsi="Times New Roman" w:cs="Times New Roman"/>
          <w:b/>
          <w:sz w:val="28"/>
          <w:szCs w:val="28"/>
        </w:rPr>
        <w:t>Формы организации физической активности в период экзаменационной сессии.</w:t>
      </w: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A42">
        <w:rPr>
          <w:rFonts w:ascii="Times New Roman" w:hAnsi="Times New Roman" w:cs="Times New Roman"/>
          <w:sz w:val="28"/>
          <w:szCs w:val="28"/>
        </w:rPr>
        <w:t>Режим дня в период сессии. Комплексы физкультурно - оздоровительных мероприятий для повышения работоспособности. Антистрессовая гимнастика.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4. Метания.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 xml:space="preserve">Тема 4.1. </w:t>
      </w:r>
      <w:r w:rsidRPr="00B24A42">
        <w:rPr>
          <w:rFonts w:ascii="Times New Roman" w:hAnsi="Times New Roman" w:cs="Times New Roman"/>
          <w:b/>
          <w:sz w:val="28"/>
          <w:szCs w:val="28"/>
        </w:rPr>
        <w:t>Обучение технике выполнения метания молота.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24A42">
        <w:rPr>
          <w:rFonts w:ascii="Arial" w:eastAsiaTheme="minorHAnsi" w:hAnsi="Arial" w:cs="Arial"/>
          <w:color w:val="000000"/>
          <w:sz w:val="23"/>
          <w:szCs w:val="23"/>
          <w:lang w:eastAsia="en-US"/>
        </w:rPr>
        <w:t> </w:t>
      </w: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Упражнения, подводящие к правильному держанию ручки. Вращение молота двумя руками без ускорения; вращение молота двумя руками, одной рукой (правой, левой) в нормальной стойке с ускорением и последующим выпуском снаряда. Повороты без снаряда под счет (на счет раз - первая половина поворота, на два - вторая). Повороты без снаряда с равномерной скоростью. Повороты с различными предметами. Повороты с молотом способом «переступая». Повороты с молотом без ускорения движения снаряда. Повороты с молотом после выполнения двух предварительных вращений (2 вращения + поворот + 2 вращения + 1 поворот и т.д.). Имитация финального усилия. Метание с места и с поворота различных снарядов (ядро, гиря). Метание молота с одного поворота.  Метание молота вне круга и из круга с трех поворотов без финального усилия, выпуская молот по инерции. Метание молота вне и из круга с трех поворотов с активным финальным усилием.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 xml:space="preserve">Тема 4.2. </w:t>
      </w:r>
      <w:r w:rsidRPr="00B24A42">
        <w:rPr>
          <w:rFonts w:ascii="Times New Roman" w:hAnsi="Times New Roman" w:cs="Times New Roman"/>
          <w:b/>
          <w:sz w:val="28"/>
          <w:szCs w:val="28"/>
        </w:rPr>
        <w:t>Обучение технике выполнения метания копья.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Выполнение имитационных движений метающей рукой, отведенной назад (выполнять с партнером) из исходного положения стоя левым боком в направлении метания, вес тела на правой слегка согнутой ноге. Перевести </w:t>
      </w: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руку в положение над головой через прогнутое туловище, сгибая метающую руку (осуществить захват копья); то же выполнять с копьем без его выпуска, с выпуском. Обучение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скрестным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шагам, правой ногой перед левой, перемещаясь левым боком в направлении броска; многократное выполнение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скрестного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шага, вынося правую ногу перед левой, перемещаясь левым боком в направлении броска без копья. Это же с отведенным назад копьем в выпрямленной метающей руке; из исходного положения стоя левым боком в направлении броска, выполнить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скрестный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шаг правой ногой, сделать шаг левой и выполнить бросок через «захват», упираясь в левую ногу. 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4.3.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Обучение технике выполнения метания диска.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Метание диска или вспомогательных снарядов. Соединение фаз поворота (вход в поворот, обгон снаряда, приход в и.п. для финального движения, выпуск снаряда). Выпуск снаряда с акцентом на фазы, ускоряющие движения метателя и снаряда: отталкивание ногой во входе в поворот таза и приближение левой руки к туловищу в момент постановки правой ноги в центр круга, постановка и выпрямление левой ноги при выпуске.</w:t>
      </w: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5. Методико-практический раздел.</w:t>
      </w: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5.1.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Основы самостоятельного составления индивидуальных оздоровительных программ в избранном виде физической активности.</w:t>
      </w: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Индивидуальный выбор видов спорта или систем физических упражнений. Массовый спорт, его цели и задачи. Студенческий спорт. Особенности организации и планирования спортивной подготовки в вузе.</w:t>
      </w: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5.2.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Контроль за весом тела.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Режим питания. Расход энергии при различных видах деятельности. Калорийность и энергетическая ценность продуктов. Норма суточного потребления белков, жиров и углеводов.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6. Бег на средние дистанции.</w:t>
      </w:r>
    </w:p>
    <w:p w:rsidR="00B24A42" w:rsidRPr="00B24A42" w:rsidRDefault="00B24A42" w:rsidP="009D0C1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6.1.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Обучение технике выполнения бега на 400м, 800м, 1500м.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Имитация положений головы, туловища, рук и ног в разных фазах бегового шага. Имитация движений руками на месте. Бег с высоким подниманием бедра (с переходом на обычный бег). Бег со складыванием голени (с переходом на обычный бег). Бег с загребающей постановкой ноги (с переходом на обычный бег). Семенящий бег (с переходом на обычный бег). Бег спиной вперед. Ходьба с акцентированной имитацией основных элементов бегового шага (выноса бедра, постановки стопы, проталкивания вперед, разведения и сведения бедер) и их сочетания. Медленный бег с постановкой ног на дорожку по одной линии. Бег в полсилы с акцентом на отдельные моменты техники. Бег маховым шагом со средней скоростью. Бег </w:t>
      </w: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с ускорением и переходом на маховый бег по инерции. Бег с переключениями по 80-100 м. Закрепление в непрерывном беге: кроссовом, переменном, темповом,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фартлеке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 Стартовый разгон при беге на 1500 м. Стартовый разгон при беге на 800 м. Совершенствование в режиме бега «на технику». Совершенствование в режиме стартовых ускорений. Совершенствование в режиме планируемой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среднедистанционной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скорости. Совершенствование в режимах специальной выносливости.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7. Методико-практический раздел.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7.1.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Технические средства и тренажеры на  занятиях физической подготовкой.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Использование технических средств и тренажёров для массовых занятий оздоров</w:t>
      </w:r>
      <w:proofErr w:type="gramStart"/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и-</w:t>
      </w:r>
      <w:proofErr w:type="gramEnd"/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тельной физической культурой. Влияние занятий с использование тренажёрной техники на различные органы и системы организма. Типовой центр «Здоровье» и его структура. Оптимальный объём нагрузки или нормирование физических нагрузок при работе на тренаж</w:t>
      </w:r>
      <w:proofErr w:type="gramStart"/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ё-</w:t>
      </w:r>
      <w:proofErr w:type="gramEnd"/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рах</w:t>
      </w:r>
      <w:proofErr w:type="spellEnd"/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Показания и противопоказания к занятиям на тренажёрах. Методы оценки физических кондиций человека. Особенности нормирования физических нагрузок при работе с занимающихся различных возрастных групп.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7.2.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Вспомогательные гигиенические средства повышения и восстановления работоспособности.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Принципы использования восстановительных средств при физических нагрузках и в спорте. Адаптация организма к физическим и нервным напряжениям. Изменение организма и утомление. Сочетание утомления и восстановления. Основы восстановления функций и тренированности организма. Предупреждение нежелательных последствий тренировочной и соревновательной деятельности. Тренировочный эффект.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8. Бег на длинные дистанции (стайерский бег).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Тема 8.1. 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Обучение технике выполнения бега на 3000м и 5000м.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 Имитация работы рук без движения 3-4 х 15-20 с. Бег с ускорением, старт из положения «основная стойка» 3-4 х 50-60 м. Специальные беговые упражнения (СБУ) на отрезках 30-40 м: семенящий бег, бег с высоким подниманием бедра, бег прыжками, скачки на одной ноге, бег с ускорением. Бег со сменой ритма 3-5 х 120-150 м.  Бег на повороте по 8-й дорожке 3-4 х 60 м. Бег с середины поворота и выходом на прямую 3-4 х 60-80 м. Бег с середины прямой и входом в поворот 3-4 х 60-80 м. Бег с различной скоростью по кругу радиусом 15-20 м.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9. Методико-практический раздел.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Тема 9.1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Средства физической культуры в регулировании работоспособности.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Оптимальный двигательный режим людей различных профессий. Условия повышения продуктивности учебного труда студентов и повышения работоспособности во время активного отдыха. Средства физической культуры в регулировании умственной работоспособности, психоэмоционального и функционального состояния студентов. Использование средств физической культуры и спорта в процессе обучения студентов в вузе для повышения умственной работоспособности и успеваемости.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10. Барьерный бег.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>Тема 10.1</w:t>
      </w:r>
      <w:r w:rsidRPr="00B24A42">
        <w:rPr>
          <w:rFonts w:ascii="Times New Roman" w:hAnsi="Times New Roman" w:cs="Times New Roman"/>
          <w:b/>
          <w:sz w:val="28"/>
          <w:szCs w:val="28"/>
        </w:rPr>
        <w:t>. Обучение технике выполнения барьерного бега на 100м, 110м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A42">
        <w:rPr>
          <w:rFonts w:ascii="Times New Roman" w:hAnsi="Times New Roman" w:cs="Times New Roman"/>
          <w:bCs/>
          <w:sz w:val="28"/>
          <w:szCs w:val="28"/>
        </w:rPr>
        <w:t>Стартовые ускорения. Преодоление первого барьера. Барьерный бег с короткой расстановкой. Выполнение специальных беговых упражнений. Ходьба через узкую и широкую расстановку барьеров. Работа у "барьерного станка". Имитация барьерного бега.</w:t>
      </w:r>
    </w:p>
    <w:p w:rsidR="00B24A42" w:rsidRPr="00B24A42" w:rsidRDefault="00B24A42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2">
        <w:rPr>
          <w:rFonts w:ascii="Times New Roman" w:hAnsi="Times New Roman" w:cs="Times New Roman"/>
          <w:b/>
          <w:bCs/>
          <w:sz w:val="28"/>
          <w:szCs w:val="28"/>
        </w:rPr>
        <w:t>Тема 10.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24A42">
        <w:rPr>
          <w:rFonts w:ascii="Times New Roman" w:hAnsi="Times New Roman" w:cs="Times New Roman"/>
          <w:b/>
          <w:sz w:val="28"/>
          <w:szCs w:val="28"/>
        </w:rPr>
        <w:t>. Обучение технике выполнения барьерного бега на 400м.</w:t>
      </w:r>
    </w:p>
    <w:p w:rsidR="00B24A42" w:rsidRPr="00B24A42" w:rsidRDefault="00B24A42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A42">
        <w:rPr>
          <w:rFonts w:ascii="Times New Roman" w:hAnsi="Times New Roman" w:cs="Times New Roman"/>
          <w:bCs/>
          <w:sz w:val="28"/>
          <w:szCs w:val="28"/>
        </w:rPr>
        <w:t>Стартовые ускорения. Преодоление первого барьера. Барьерный бег с короткой расстановкой. Выполнение специальных беговых упражнений. Ходьба через узкую и широкую расстановку барьеров. Работа у "барьерного станка". Имитация барьерного бега.</w:t>
      </w:r>
    </w:p>
    <w:p w:rsidR="00B24A42" w:rsidRPr="00B24A42" w:rsidRDefault="00B24A42" w:rsidP="009D0C1A">
      <w:pPr>
        <w:spacing w:after="0"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11. Методико-практический раздел.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Тема 11.1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Медико-биологические и методические основы современной физической полготовки.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Основные разделы подготовки спортсмена: физическая, механическая, тактическая, психологическая, теоретическая. Физиологические характеристики разных видов мышечной деятельности. Приобретение, сохранение и утрата спортивной формы. Основные методики разучивания и совершенствования техники выполнения физических упражнений. Особенности планирования спортивной тренировки в условиях вуза.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Раздел 12. Прыжки.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Тема 12.1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Обучение технике выполнения прыжка в длину.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Прыжки с одного шага разбега. Прыжок «в шаге». Прыжок «в шаге» с 4-6 беговых шагов разбега с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пробеганием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через маховую ногу при приземлении. Прыжок «в шаге» с 2-3 беговых шагов разбега с приземлением в положение выпада. Прыжок в длину с 3-4 беговых шагов разбега через невысокое препятствие. Многократные прыжки, имитирующие выход «в </w:t>
      </w: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шаге» с различной скоростью движения.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Пробегание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 разбегу 6-8 беговых шагов с обозначением отталкивания. Прыжок в длину с 3-5 беговых шагов с постепенным набором скорости. Прыжок в длину со среднего разбега. имитация полетной фазы - прыжок вверх с места с двух ног с активным подтягиванием коленей к груди. Имитация полетной фазы - в положении неглубокого выпада, маховая нога впереди. Подтянуть толчковую ногу к маховой. Прыжок в длину способом «согнув ноги» с ходьбы. Прыжок в длину способом «согнув ноги» с короткого разбега. Прыжки в длину способом «согнув ноги» с различных по величине разбегов.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Тема 12.2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Обучение технике выполнения прыжка в высоту.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Упругие подскоки на двух ногах, с ноги на ногу на месте, с продвижением вперед лицом, левым и правым боком. Прыжки на взлет через различные вертикальные препятствия с разнообразными двигательными заданиями. Преодоление вертикального препятствия перешагиванием с места, в ходьбе, медленном беге. Прыжки с разбега с отметки, прыжки с применением контрольной отметки на три, пять, семь шагов по ходу разбега.</w:t>
      </w:r>
    </w:p>
    <w:p w:rsidR="00B24A42" w:rsidRDefault="00B24A42" w:rsidP="009D0C1A">
      <w:pPr>
        <w:spacing w:after="0" w:line="240" w:lineRule="auto"/>
        <w:ind w:firstLine="709"/>
        <w:contextualSpacing/>
        <w:jc w:val="center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</w:p>
    <w:p w:rsidR="00B24A42" w:rsidRPr="00B24A42" w:rsidRDefault="00B24A42" w:rsidP="009D0C1A">
      <w:pPr>
        <w:spacing w:after="0" w:line="240" w:lineRule="auto"/>
        <w:ind w:firstLine="709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Тема 12.3.</w:t>
      </w:r>
      <w:r w:rsidRPr="00B24A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Обучение технике выполнения тройного прыжка.</w:t>
      </w:r>
    </w:p>
    <w:p w:rsidR="00B24A42" w:rsidRPr="00B24A42" w:rsidRDefault="00B24A42" w:rsidP="009D0C1A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«Скачки» на месте на толчковой ноге. Скачки с продвижением вперед. Прыжок в длину с места, отталкиваясь толчковой ногой с приземлением в яму с песком и последующим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пробеганием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вперед. «Скачок» на грунте по отметкам с 3-4 шагов разбега. «Скачок» с 6-8 беговых шагов с приземлением на толчковую ногу в яму с песком. «Скачки» с возвышенности. «Скачки» вверх и вниз по лестнице.  «Шаги» с ноги на ногу с продвижением вперед. Прыжок в «шаге» с 4-6 беговых шагов с приземлением в яму с песком и последующим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пробеганием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вперед. Сочетание «скачок» + «шаг» с места с приземлением в яму с песком на маховую ногу. Чередование «скачок» + «шаг» + «скачок» + «шаг» и т.д. на отрезке до 30-40 м. Чередование «скачок» + «шаг» + «шаг» + «шаг» и т.д. на отрезке до 40 м. Сочетание «скачок» + «шаг» с 3-5 беговых шагов на секторе для прыжков по отметкам, с приземлением на маховую ногу и </w:t>
      </w:r>
      <w:proofErr w:type="spellStart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пробеганием</w:t>
      </w:r>
      <w:proofErr w:type="spellEnd"/>
      <w:r w:rsidRPr="00B24A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вперед. Прыжок в длину с 1-3 беговых шагов, отталкиваясь маховой ногой; то же с разбега в 5-7 беговых шагов; то же через препятствие высотой 50-70 см с приземлением в яму с песком. Сочетание «шаг» + «прыжок» с места с приземлением в яму с песком; то же с 6-8 беговых шагов. Тройной прыжок с 2-3 шагов разбега. Тройной прыжок с 6-8 беговых шагов по разметкам. Подбор полного разбега. Тройной прыжок с полного разбега на секторе для прыжков.</w:t>
      </w:r>
    </w:p>
    <w:p w:rsidR="005C6CFC" w:rsidRPr="005C6CFC" w:rsidRDefault="005C6CFC" w:rsidP="009D0C1A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AB6" w:rsidRDefault="0035310B" w:rsidP="009D0C1A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3. </w:t>
      </w:r>
      <w:r w:rsidR="00793AB6"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ОБЕСПЕЧЕНИЕ </w:t>
      </w:r>
    </w:p>
    <w:p w:rsidR="00793AB6" w:rsidRDefault="00793AB6" w:rsidP="009D0C1A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>ДЛЯ САМОСТОЯТЕЛЬНОЙ РАБОТЫ ОБУЧАЮЩИХСЯ ПО ДИСЦИПЛИНЕ</w:t>
      </w:r>
    </w:p>
    <w:p w:rsidR="00793AB6" w:rsidRDefault="00793AB6" w:rsidP="009D0C1A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2A54EF" w:rsidRPr="002A54EF" w:rsidRDefault="002A54EF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Calibri"/>
          <w:b/>
          <w:bCs/>
          <w:sz w:val="28"/>
          <w:szCs w:val="28"/>
        </w:rPr>
      </w:pPr>
      <w:r w:rsidRPr="002A54EF">
        <w:rPr>
          <w:rFonts w:ascii="Times New Roman" w:eastAsia="Calibri" w:hAnsi="Times New Roman" w:cs="Times New Roman"/>
          <w:sz w:val="28"/>
          <w:szCs w:val="28"/>
        </w:rPr>
        <w:t>Программа по дисциплине «</w:t>
      </w:r>
      <w:r w:rsidR="00B24A42">
        <w:rPr>
          <w:rFonts w:ascii="Times New Roman" w:eastAsia="Calibri" w:hAnsi="Times New Roman" w:cs="Times New Roman"/>
          <w:sz w:val="28"/>
          <w:szCs w:val="28"/>
        </w:rPr>
        <w:t>Спортивная подготовка</w:t>
      </w:r>
      <w:r w:rsidRPr="002A54EF">
        <w:rPr>
          <w:rFonts w:ascii="Times New Roman" w:eastAsia="Calibri" w:hAnsi="Times New Roman" w:cs="Times New Roman"/>
          <w:sz w:val="28"/>
          <w:szCs w:val="28"/>
        </w:rPr>
        <w:t xml:space="preserve">» предусматривает </w:t>
      </w:r>
      <w:r w:rsidRPr="002A54E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самостоятельную работу студентов под руководством преподавателя. Задания для самостоятельной подготовки дадут возможность расширить и углубить теоретические знания, повторить и закрепить основной материал, полученный в ходе практических занятий. </w:t>
      </w:r>
    </w:p>
    <w:p w:rsidR="00793AB6" w:rsidRPr="00793AB6" w:rsidRDefault="00793AB6" w:rsidP="009D0C1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9D0C1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4. 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>МЕТОДИЧЕСКИЕ УКАЗАНИЯ</w:t>
      </w: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35310B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освоении дисциплины </w:t>
      </w:r>
      <w:r w:rsidR="00246E5D">
        <w:rPr>
          <w:rFonts w:ascii="Times New Roman" w:hAnsi="Times New Roman" w:cs="Times New Roman"/>
          <w:sz w:val="28"/>
          <w:szCs w:val="28"/>
        </w:rPr>
        <w:t>предусмотрены практические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При посещении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практических занятий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учитывается принцип регулярности (исключение составляет отсутствие по болезни или иным уважительным причинам, с предоставлением подтверждающего документа). Также необходимо проявлять активность и дисциплинированность, соблюдать технику безопасности, бережно относится к используемому инвентарю, иметь при себе спортивную одежду и обувь, соответствующую изучаемому разделу. Стараться технически правильно и качественно выполнять двигательные действия. Самостоятельно, целенаправленно и творчески использовать средства и методы физической культуры.</w:t>
      </w:r>
    </w:p>
    <w:p w:rsidR="0030647E" w:rsidRDefault="0030647E" w:rsidP="009D0C1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9D0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5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 xml:space="preserve">. ФОНД ОЦЕНОЧНЫХ СРЕДСТВ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793AB6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.1. Перечень компетенций и этапы их формирования</w:t>
      </w:r>
    </w:p>
    <w:p w:rsidR="002A54EF" w:rsidRDefault="002A54EF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EF">
        <w:rPr>
          <w:rFonts w:ascii="Times New Roman" w:hAnsi="Times New Roman" w:cs="Times New Roman"/>
          <w:sz w:val="28"/>
          <w:szCs w:val="28"/>
        </w:rPr>
        <w:t>из Федерального государственного образовательного стандарта высшего образования по направлению подготовки 51.03.03 «Социально-культурная деятельность»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4EF" w:rsidRDefault="002A54EF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14"/>
        <w:gridCol w:w="7655"/>
      </w:tblGrid>
      <w:tr w:rsidR="002A54EF" w:rsidRPr="003A02C2" w:rsidTr="00F87A1D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D0C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D0C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2A54EF" w:rsidRPr="003A02C2" w:rsidTr="00F87A1D">
        <w:trPr>
          <w:trHeight w:val="76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BE192E" w:rsidRDefault="00BE192E" w:rsidP="00BE192E">
            <w:pPr>
              <w:shd w:val="clear" w:color="auto" w:fill="FFFFFF"/>
              <w:spacing w:after="0" w:line="240" w:lineRule="auto"/>
              <w:ind w:left="-142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</w:t>
            </w:r>
            <w:r w:rsidR="002A54EF" w:rsidRPr="00BE192E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7</w:t>
            </w:r>
            <w:r w:rsidR="002A54EF" w:rsidRPr="00BE192E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A41458" w:rsidRDefault="00A41458" w:rsidP="009D0C1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деятельности.</w:t>
            </w:r>
          </w:p>
        </w:tc>
      </w:tr>
    </w:tbl>
    <w:p w:rsidR="002A54EF" w:rsidRDefault="002A54EF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Начальный этап:</w:t>
      </w:r>
    </w:p>
    <w:tbl>
      <w:tblPr>
        <w:tblStyle w:val="af6"/>
        <w:tblW w:w="0" w:type="auto"/>
        <w:tblLook w:val="04A0"/>
      </w:tblPr>
      <w:tblGrid>
        <w:gridCol w:w="1838"/>
        <w:gridCol w:w="7506"/>
      </w:tblGrid>
      <w:tr w:rsidR="002E0020" w:rsidRPr="00741BED" w:rsidTr="002E0020">
        <w:tc>
          <w:tcPr>
            <w:tcW w:w="1838" w:type="dxa"/>
          </w:tcPr>
          <w:p w:rsidR="002E0020" w:rsidRPr="00741BED" w:rsidRDefault="00BE192E" w:rsidP="00BE1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2E0020" w:rsidRPr="00741BED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506" w:type="dxa"/>
          </w:tcPr>
          <w:p w:rsidR="002E0020" w:rsidRPr="00741BED" w:rsidRDefault="00F87A1D" w:rsidP="009D0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1BE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Обучающийся</w:t>
            </w:r>
            <w:proofErr w:type="gramEnd"/>
            <w:r w:rsidRPr="00741BE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знает</w:t>
            </w:r>
            <w:r w:rsidR="00741BED" w:rsidRPr="00741BED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="00741BED" w:rsidRPr="00741BED">
              <w:rPr>
                <w:rFonts w:ascii="Times New Roman" w:hAnsi="Times New Roman" w:cs="Times New Roman"/>
                <w:sz w:val="28"/>
                <w:szCs w:val="28"/>
              </w:rPr>
              <w:t>историю легкой атлетики и Олимпийский игр, а также особенности проведения соревнований разного уровня и по отдельным видам программы.</w:t>
            </w:r>
          </w:p>
        </w:tc>
      </w:tr>
    </w:tbl>
    <w:p w:rsidR="002E0020" w:rsidRPr="00741BED" w:rsidRDefault="002E0020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54EF" w:rsidRPr="00741BED" w:rsidRDefault="002A54EF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ED">
        <w:rPr>
          <w:rFonts w:ascii="Times New Roman" w:hAnsi="Times New Roman" w:cs="Times New Roman"/>
          <w:sz w:val="28"/>
          <w:szCs w:val="28"/>
        </w:rPr>
        <w:t xml:space="preserve">Прохождение этого уровня свидетельствует о достижении бакалавром </w:t>
      </w:r>
      <w:r w:rsidRPr="00741BED">
        <w:rPr>
          <w:rFonts w:ascii="Times New Roman" w:hAnsi="Times New Roman" w:cs="Times New Roman"/>
          <w:b/>
          <w:i/>
          <w:sz w:val="28"/>
          <w:szCs w:val="28"/>
        </w:rPr>
        <w:t>порогового уровня</w:t>
      </w:r>
      <w:r w:rsidRPr="00741BED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Pr="00741BED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741BED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BED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tbl>
      <w:tblPr>
        <w:tblStyle w:val="af6"/>
        <w:tblW w:w="0" w:type="auto"/>
        <w:tblLook w:val="04A0"/>
      </w:tblPr>
      <w:tblGrid>
        <w:gridCol w:w="1838"/>
        <w:gridCol w:w="7506"/>
      </w:tblGrid>
      <w:tr w:rsidR="002E0020" w:rsidRPr="00741BED" w:rsidTr="008C1E49">
        <w:tc>
          <w:tcPr>
            <w:tcW w:w="1838" w:type="dxa"/>
          </w:tcPr>
          <w:p w:rsidR="002E0020" w:rsidRPr="00741BED" w:rsidRDefault="00BE192E" w:rsidP="00BE1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</w:t>
            </w:r>
            <w:r w:rsidR="002E0020" w:rsidRPr="00741BED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506" w:type="dxa"/>
          </w:tcPr>
          <w:p w:rsidR="002E0020" w:rsidRPr="00741BED" w:rsidRDefault="00F87A1D" w:rsidP="009D0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41BED">
              <w:rPr>
                <w:rFonts w:ascii="Times New Roman" w:eastAsia="TimesNewRomanPSMT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741BED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умеет </w:t>
            </w:r>
            <w:r w:rsidR="00741BED" w:rsidRPr="00741BED">
              <w:rPr>
                <w:rFonts w:ascii="Times New Roman" w:eastAsia="TimesNewRomanPSMT" w:hAnsi="Times New Roman" w:cs="Times New Roman"/>
                <w:sz w:val="28"/>
                <w:szCs w:val="28"/>
              </w:rPr>
              <w:t>совершенствовать спортивную технику путем изменения ее динамических и кинематических параметров, а также освоения новых приемов и элементов.</w:t>
            </w:r>
          </w:p>
        </w:tc>
      </w:tr>
    </w:tbl>
    <w:p w:rsidR="002E0020" w:rsidRPr="00741BED" w:rsidRDefault="002E0020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F43" w:rsidRPr="00741BED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ED">
        <w:rPr>
          <w:rFonts w:ascii="Times New Roman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741BED">
        <w:rPr>
          <w:rFonts w:ascii="Times New Roman" w:hAnsi="Times New Roman" w:cs="Times New Roman"/>
          <w:b/>
          <w:i/>
          <w:sz w:val="28"/>
          <w:szCs w:val="28"/>
        </w:rPr>
        <w:t xml:space="preserve">стандартного уровня </w:t>
      </w:r>
      <w:proofErr w:type="spellStart"/>
      <w:r w:rsidRPr="00741BE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41BED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Pr="00741BED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741BED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BED">
        <w:rPr>
          <w:rFonts w:ascii="Times New Roman" w:hAnsi="Times New Roman" w:cs="Times New Roman"/>
          <w:b/>
          <w:sz w:val="28"/>
          <w:szCs w:val="28"/>
        </w:rPr>
        <w:t>Завершающий этап:</w:t>
      </w:r>
    </w:p>
    <w:tbl>
      <w:tblPr>
        <w:tblStyle w:val="af6"/>
        <w:tblW w:w="0" w:type="auto"/>
        <w:tblLook w:val="04A0"/>
      </w:tblPr>
      <w:tblGrid>
        <w:gridCol w:w="1838"/>
        <w:gridCol w:w="7506"/>
      </w:tblGrid>
      <w:tr w:rsidR="002E0020" w:rsidRPr="00741BED" w:rsidTr="008C1E49">
        <w:tc>
          <w:tcPr>
            <w:tcW w:w="1838" w:type="dxa"/>
          </w:tcPr>
          <w:p w:rsidR="002E0020" w:rsidRPr="00741BED" w:rsidRDefault="00BE192E" w:rsidP="00BE1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2E0020" w:rsidRPr="00741BED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506" w:type="dxa"/>
          </w:tcPr>
          <w:p w:rsidR="002E0020" w:rsidRPr="00741BED" w:rsidRDefault="00741BED" w:rsidP="009D0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BED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Обучающийся владеет необходимым уровнем развития двигательных качеств, возможностей функциональных систем организма, несущих основную нагрузку в избранном виде спорта. А также морально-волевыми качествами, умеет управлять своим психическим состоянием в период тренировочной деятельности.</w:t>
            </w:r>
          </w:p>
        </w:tc>
      </w:tr>
    </w:tbl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A02C2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2C2">
        <w:rPr>
          <w:rFonts w:ascii="Times New Roman" w:hAnsi="Times New Roman" w:cs="Times New Roman"/>
          <w:sz w:val="28"/>
          <w:szCs w:val="28"/>
        </w:rPr>
        <w:t xml:space="preserve">На этом этапе бакалавр достигает </w:t>
      </w:r>
      <w:r w:rsidRPr="003A02C2">
        <w:rPr>
          <w:rFonts w:ascii="Times New Roman" w:hAnsi="Times New Roman" w:cs="Times New Roman"/>
          <w:b/>
          <w:i/>
          <w:sz w:val="28"/>
          <w:szCs w:val="28"/>
        </w:rPr>
        <w:t>эталонных показателей</w:t>
      </w:r>
      <w:r w:rsidRPr="003A02C2">
        <w:rPr>
          <w:rFonts w:ascii="Times New Roman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35310B" w:rsidRDefault="0035310B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296C66" w:rsidP="009D0C1A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5310B">
        <w:rPr>
          <w:rFonts w:ascii="Times New Roman" w:hAnsi="Times New Roman"/>
          <w:b/>
          <w:sz w:val="28"/>
          <w:szCs w:val="28"/>
        </w:rPr>
        <w:t>.2. Показатели и критерии оценивания компетенций</w:t>
      </w:r>
    </w:p>
    <w:p w:rsidR="0035310B" w:rsidRDefault="0035310B" w:rsidP="009D0C1A">
      <w:pPr>
        <w:pStyle w:val="21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итогового контроля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компетенций проводится зачет в виде выполнения контрольных тестовых заданий. По результатам выполненных норм ст</w:t>
      </w:r>
      <w:r w:rsidR="00666373">
        <w:rPr>
          <w:rFonts w:ascii="Times New Roman" w:hAnsi="Times New Roman"/>
          <w:sz w:val="28"/>
          <w:szCs w:val="28"/>
        </w:rPr>
        <w:t>уденты получают качественную («отлично</w:t>
      </w:r>
      <w:r>
        <w:rPr>
          <w:rFonts w:ascii="Times New Roman" w:hAnsi="Times New Roman"/>
          <w:sz w:val="28"/>
          <w:szCs w:val="28"/>
        </w:rPr>
        <w:t>»</w:t>
      </w:r>
      <w:r w:rsidR="00246E5D">
        <w:rPr>
          <w:rFonts w:ascii="Times New Roman" w:hAnsi="Times New Roman"/>
          <w:sz w:val="28"/>
          <w:szCs w:val="28"/>
        </w:rPr>
        <w:t>/ «</w:t>
      </w:r>
      <w:r w:rsidR="00666373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>»</w:t>
      </w:r>
      <w:r w:rsidR="00666373" w:rsidRPr="00666373">
        <w:rPr>
          <w:rFonts w:ascii="Times New Roman" w:hAnsi="Times New Roman"/>
          <w:sz w:val="28"/>
          <w:szCs w:val="28"/>
        </w:rPr>
        <w:t xml:space="preserve"> </w:t>
      </w:r>
      <w:r w:rsidR="00246E5D">
        <w:rPr>
          <w:rFonts w:ascii="Times New Roman" w:hAnsi="Times New Roman"/>
          <w:sz w:val="28"/>
          <w:szCs w:val="28"/>
        </w:rPr>
        <w:t>/ «</w:t>
      </w:r>
      <w:r w:rsidR="00666373">
        <w:rPr>
          <w:rFonts w:ascii="Times New Roman" w:hAnsi="Times New Roman"/>
          <w:sz w:val="28"/>
          <w:szCs w:val="28"/>
        </w:rPr>
        <w:t>удовлетворительно»</w:t>
      </w:r>
      <w:r w:rsidR="0030647E">
        <w:rPr>
          <w:rFonts w:ascii="Times New Roman" w:hAnsi="Times New Roman"/>
          <w:sz w:val="28"/>
          <w:szCs w:val="28"/>
        </w:rPr>
        <w:t xml:space="preserve"> / </w:t>
      </w:r>
      <w:r w:rsidR="0030647E" w:rsidRPr="00CC1FF8">
        <w:rPr>
          <w:rFonts w:ascii="Times New Roman" w:hAnsi="Times New Roman"/>
          <w:sz w:val="28"/>
          <w:szCs w:val="28"/>
        </w:rPr>
        <w:t>«неудовлетворительно»</w:t>
      </w:r>
      <w:r>
        <w:rPr>
          <w:rFonts w:ascii="Times New Roman" w:hAnsi="Times New Roman"/>
          <w:sz w:val="28"/>
          <w:szCs w:val="28"/>
        </w:rPr>
        <w:t>) оценку.</w:t>
      </w:r>
    </w:p>
    <w:p w:rsidR="0035310B" w:rsidRDefault="0035310B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66373">
        <w:rPr>
          <w:rFonts w:ascii="Times New Roman" w:hAnsi="Times New Roman" w:cs="Times New Roman"/>
          <w:b/>
          <w:sz w:val="28"/>
          <w:szCs w:val="28"/>
        </w:rPr>
        <w:t>отлично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</w:t>
      </w:r>
      <w:r w:rsidR="000307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зачетных задани</w:t>
      </w:r>
      <w:r w:rsidR="006C287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из перечня предложенных на общую сумму не менее </w:t>
      </w:r>
      <w:r w:rsidR="0003070D">
        <w:rPr>
          <w:rFonts w:ascii="Times New Roman" w:hAnsi="Times New Roman" w:cs="Times New Roman"/>
          <w:sz w:val="28"/>
          <w:szCs w:val="28"/>
        </w:rPr>
        <w:t>45</w:t>
      </w:r>
      <w:r w:rsidR="005663FA">
        <w:rPr>
          <w:rFonts w:ascii="Times New Roman" w:hAnsi="Times New Roman" w:cs="Times New Roman"/>
          <w:sz w:val="28"/>
          <w:szCs w:val="28"/>
        </w:rPr>
        <w:t xml:space="preserve"> балл</w:t>
      </w:r>
      <w:r w:rsidR="006C2870">
        <w:rPr>
          <w:rFonts w:ascii="Times New Roman" w:hAnsi="Times New Roman" w:cs="Times New Roman"/>
          <w:sz w:val="28"/>
          <w:szCs w:val="28"/>
        </w:rPr>
        <w:t>ов</w:t>
      </w:r>
      <w:r w:rsidR="005663FA">
        <w:rPr>
          <w:rFonts w:ascii="Times New Roman" w:hAnsi="Times New Roman" w:cs="Times New Roman"/>
          <w:sz w:val="28"/>
          <w:szCs w:val="28"/>
        </w:rPr>
        <w:t xml:space="preserve"> </w:t>
      </w:r>
      <w:r w:rsidR="006C2870">
        <w:rPr>
          <w:rFonts w:ascii="Times New Roman" w:hAnsi="Times New Roman" w:cs="Times New Roman"/>
          <w:sz w:val="28"/>
          <w:szCs w:val="28"/>
        </w:rPr>
        <w:t xml:space="preserve">в соответствии со своими показателями здоровья, </w:t>
      </w:r>
      <w:r w:rsidR="006C2870" w:rsidRPr="006C2870">
        <w:rPr>
          <w:rFonts w:ascii="Times New Roman" w:hAnsi="Times New Roman" w:cs="Times New Roman"/>
          <w:sz w:val="28"/>
          <w:szCs w:val="28"/>
        </w:rPr>
        <w:t>а также при правильном и достоверном ведении дневника самоконтроля в течении семестра</w:t>
      </w:r>
      <w:r w:rsidR="005663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 студента-бакалавра должны отсутствовать пропуски по практическим занятиям</w:t>
      </w:r>
      <w:r w:rsidR="00102FDE">
        <w:rPr>
          <w:rFonts w:ascii="Times New Roman" w:hAnsi="Times New Roman" w:cs="Times New Roman"/>
          <w:sz w:val="28"/>
          <w:szCs w:val="28"/>
        </w:rPr>
        <w:t xml:space="preserve"> без уважительной причины. </w:t>
      </w:r>
    </w:p>
    <w:p w:rsidR="006C2870" w:rsidRPr="006C2870" w:rsidRDefault="00102FDE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«хорошо»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ставится при условии выполнения </w:t>
      </w:r>
      <w:r w:rsidR="0003070D">
        <w:rPr>
          <w:rFonts w:ascii="Times New Roman" w:hAnsi="Times New Roman" w:cs="Times New Roman"/>
          <w:sz w:val="28"/>
          <w:szCs w:val="28"/>
        </w:rPr>
        <w:t>8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зачетных задания из перечня предложенных на общую сумму не менее </w:t>
      </w:r>
      <w:r w:rsidR="0003070D">
        <w:rPr>
          <w:rFonts w:ascii="Times New Roman" w:hAnsi="Times New Roman" w:cs="Times New Roman"/>
          <w:sz w:val="28"/>
          <w:szCs w:val="28"/>
        </w:rPr>
        <w:t>40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баллов в соответствии со своими показателями здоровья, а также при правильном и достоверном ведении дневника самоконтроля в течении семестра. При этом у студента-бакалавра должны отсутствовать пропуски по практическим занятиям без уважительной причины. </w:t>
      </w:r>
    </w:p>
    <w:p w:rsidR="006C2870" w:rsidRDefault="00102FDE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ставится при условии выполнения </w:t>
      </w:r>
      <w:r w:rsidR="0003070D">
        <w:rPr>
          <w:rFonts w:ascii="Times New Roman" w:hAnsi="Times New Roman" w:cs="Times New Roman"/>
          <w:sz w:val="28"/>
          <w:szCs w:val="28"/>
        </w:rPr>
        <w:t>7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зачетных задания из перечня предложенных на общую сумму не менее </w:t>
      </w:r>
      <w:r w:rsidR="0003070D">
        <w:rPr>
          <w:rFonts w:ascii="Times New Roman" w:hAnsi="Times New Roman" w:cs="Times New Roman"/>
          <w:sz w:val="28"/>
          <w:szCs w:val="28"/>
        </w:rPr>
        <w:t>35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баллов в соответствии со своими показателями здоровья, а также при правильном и достоверном ведении дневника самоконтроля в течении семестра. При этом у студента-бакалавра должны отсутствовать пропуски по практическим занятиям без уважительной причины. </w:t>
      </w:r>
    </w:p>
    <w:p w:rsidR="00CC1FF8" w:rsidRDefault="0030647E" w:rsidP="00CC1F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FF8">
        <w:rPr>
          <w:rFonts w:ascii="Times New Roman" w:hAnsi="Times New Roman" w:cs="Times New Roman"/>
          <w:sz w:val="28"/>
          <w:szCs w:val="28"/>
        </w:rPr>
        <w:lastRenderedPageBreak/>
        <w:t xml:space="preserve">Оценка </w:t>
      </w:r>
      <w:r w:rsidRPr="00CC1FF8">
        <w:rPr>
          <w:rFonts w:ascii="Times New Roman" w:hAnsi="Times New Roman" w:cs="Times New Roman"/>
          <w:b/>
          <w:sz w:val="28"/>
          <w:szCs w:val="28"/>
        </w:rPr>
        <w:t>«неудовлетворительно»</w:t>
      </w:r>
      <w:r w:rsidR="00CC1F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FF8" w:rsidRPr="006C2870">
        <w:rPr>
          <w:rFonts w:ascii="Times New Roman" w:hAnsi="Times New Roman" w:cs="Times New Roman"/>
          <w:sz w:val="28"/>
          <w:szCs w:val="28"/>
        </w:rPr>
        <w:t xml:space="preserve">ставится при условии выполнения </w:t>
      </w:r>
      <w:r w:rsidR="0003070D">
        <w:rPr>
          <w:rFonts w:ascii="Times New Roman" w:hAnsi="Times New Roman" w:cs="Times New Roman"/>
          <w:sz w:val="28"/>
          <w:szCs w:val="28"/>
        </w:rPr>
        <w:t>7</w:t>
      </w:r>
      <w:r w:rsidR="00CC1FF8" w:rsidRPr="006C2870">
        <w:rPr>
          <w:rFonts w:ascii="Times New Roman" w:hAnsi="Times New Roman" w:cs="Times New Roman"/>
          <w:sz w:val="28"/>
          <w:szCs w:val="28"/>
        </w:rPr>
        <w:t xml:space="preserve"> зачетных задания из перечня предложенных на общую сумму менее </w:t>
      </w:r>
      <w:r w:rsidR="0003070D">
        <w:rPr>
          <w:rFonts w:ascii="Times New Roman" w:hAnsi="Times New Roman" w:cs="Times New Roman"/>
          <w:sz w:val="28"/>
          <w:szCs w:val="28"/>
        </w:rPr>
        <w:t>35</w:t>
      </w:r>
      <w:r w:rsidR="00CC1FF8" w:rsidRPr="006C2870">
        <w:rPr>
          <w:rFonts w:ascii="Times New Roman" w:hAnsi="Times New Roman" w:cs="Times New Roman"/>
          <w:sz w:val="28"/>
          <w:szCs w:val="28"/>
        </w:rPr>
        <w:t xml:space="preserve"> баллов в соответствии со своими показателями здоровья, а также при правильном и достоверном ведении дневника самоконтроля в течении семестра. При этом у студента-бакалавра должны отсутствовать пропуски по практическим занятиям без уважительной причины. </w:t>
      </w:r>
    </w:p>
    <w:p w:rsidR="00102FDE" w:rsidRPr="00CC1FF8" w:rsidRDefault="00102FDE" w:rsidP="009D0C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296C66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.3. Материалы для оценки и контроля результатов обучения</w:t>
      </w:r>
    </w:p>
    <w:p w:rsidR="0035310B" w:rsidRDefault="0035310B" w:rsidP="009D0C1A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дисциплины «</w:t>
      </w:r>
      <w:r w:rsidR="00DF240C">
        <w:rPr>
          <w:rFonts w:ascii="Times New Roman" w:hAnsi="Times New Roman" w:cs="Times New Roman"/>
          <w:sz w:val="28"/>
          <w:szCs w:val="28"/>
        </w:rPr>
        <w:t xml:space="preserve">Спортивная </w:t>
      </w:r>
      <w:r w:rsidR="005663FA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>» завершается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70D">
        <w:rPr>
          <w:rFonts w:ascii="Times New Roman" w:hAnsi="Times New Roman" w:cs="Times New Roman"/>
          <w:sz w:val="28"/>
          <w:szCs w:val="28"/>
        </w:rPr>
        <w:t>зачетом</w:t>
      </w:r>
      <w:r w:rsidR="0030647E" w:rsidRPr="0003070D">
        <w:rPr>
          <w:rFonts w:ascii="Times New Roman" w:hAnsi="Times New Roman" w:cs="Times New Roman"/>
          <w:sz w:val="28"/>
          <w:szCs w:val="28"/>
        </w:rPr>
        <w:t xml:space="preserve"> с оценкой</w:t>
      </w:r>
      <w:r>
        <w:rPr>
          <w:rFonts w:ascii="Times New Roman" w:hAnsi="Times New Roman" w:cs="Times New Roman"/>
          <w:sz w:val="28"/>
          <w:szCs w:val="28"/>
        </w:rPr>
        <w:t xml:space="preserve">. Для успешной его сдачи необходимо выполнения </w:t>
      </w:r>
      <w:r w:rsidR="000307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зачетных заданий из перечня предложенных на общую сумму не менее </w:t>
      </w:r>
      <w:r w:rsidR="0003070D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балла. А также не иметь пропуски по</w:t>
      </w:r>
      <w:r w:rsidR="00296C66">
        <w:rPr>
          <w:rFonts w:ascii="Times New Roman" w:hAnsi="Times New Roman" w:cs="Times New Roman"/>
          <w:sz w:val="28"/>
          <w:szCs w:val="28"/>
        </w:rPr>
        <w:t xml:space="preserve"> практическим занятиям в течение</w:t>
      </w:r>
      <w:r>
        <w:rPr>
          <w:rFonts w:ascii="Times New Roman" w:hAnsi="Times New Roman" w:cs="Times New Roman"/>
          <w:sz w:val="28"/>
          <w:szCs w:val="28"/>
        </w:rPr>
        <w:t xml:space="preserve"> учебного семестра без уважительной причины. Исключение составляют пропуски по причине болезни или иные уважительные причины, с предоставлением соответствующего документа. Студенты</w:t>
      </w:r>
      <w:r w:rsidR="00296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пропустившие более 50% занятий по уважительной причине или не имеющие допуск врача на момент итоговой аттестации</w:t>
      </w:r>
      <w:r w:rsidR="00296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сдают зачет в реферативной форме.</w:t>
      </w:r>
    </w:p>
    <w:p w:rsidR="0035310B" w:rsidRDefault="0035310B" w:rsidP="009D0C1A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40C" w:rsidRDefault="00DF240C" w:rsidP="00DF24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5.3.1. Перечень тем рефератов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Современные виды двигательной активности.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Двигательная активность и здоровье человека.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Гиподинамия – болезнь конца 20 – начала 21 века.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Планирование и контроль индивидуальных физических нагрузок в процессе самостоятельных занятий физическими упражнениями и спортом.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Опорно-двигательный аппарат и мышечная система, их роль в осуществлении двигательных актов.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Личности в современном олимпийском движении.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 летних видов спорта на Дальнем Востоке и успехи дальневосточных спортсменов на Олимпийских играх и международных первенствах.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 зимних видов спорта на Дальнем Востоке и успехи дальневосточных спортсменов на Олимпийских играх и международных первенствах.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Приемы самоконтроля в процессе занятий физическими упражнениями.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Самостоятельные занятия по общей физической подготовке.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Организация и проведение туристических походов.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Влияние занятий физическими упражнениями на развитие телосложения.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Влияние физических упражнений на основные системы организма.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Проблемы здоровья человека, средства его укрепления и сохранения.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Роль и значение занятий физической культурой и спортом в профилактике заболеваний, укреплении здоровья, поддержании репродуктивных функций человека, сохранения долголетия.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Спортивно-оздоровительные системы в отечественной и зарубежной культуре.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Влияние занятий физическими упражнениями из традиционных и нетрадиционных систем физического воспитания в профилактике и борьбе с вредными привычками.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Основные двигательные (физические) качества человека, их характеристика и особенности методики развития.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Влияние современного олимпийского и физкультурно-массового движения на развитие культуры общества и человека.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Психолого-педагогические и физиологические основы обучения двигательным действиям.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Индивидуальные способы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развитием адаптивных свойств организма, укреплением здоровья и повышением физической подготовленности.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Основы техники безопасности и профилактики травматизма при организации и проведении спортивно-массовых и индивидуальных форм занятий физической культурой и спортом.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Формирование личностно-значимых свойств и качеств через совершенствование физических способностей человека.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Цели и принципы олимпийского движения, его роль и значение в современном мире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Индивидуальные особенности физического и психического развития и их связь с регулярными занятиями физическими упражнениями.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Особенности функционирования основных органов и структур организма во время занятий физическими упражнениями.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Особенности планирования индивидуальных занятий физическими упражнениями различной направленности и контроль их эффективности.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Особенности организации и проведения индивидуальных занятий физическими упражнениями оздоровительно-корригирующей направленности.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Развитие физических способностей в процессе самостоятельных занятий физической культурой.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Культура поведения и взаимодействия во время коллективных занятий и соревнований.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Признаки утомления и переутомления, меры по их предупреждению.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Физиологическая характеристика предстартового состояния и «второго дыхания».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Объективные и субъективные приемы самоконтроля при выполнении физических упражнений.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Влияние осанки на функционирование внутренних органов в покое и во время выполнения двигательных действий.</w:t>
      </w:r>
    </w:p>
    <w:p w:rsidR="00DF240C" w:rsidRDefault="00DF240C" w:rsidP="00DF240C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Причины избыточного веса и роль физической культуры и спорта в его профилактике.</w:t>
      </w:r>
    </w:p>
    <w:p w:rsidR="0035310B" w:rsidRDefault="0035310B" w:rsidP="009D0C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35310B" w:rsidRDefault="0035310B" w:rsidP="009D0C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35310B" w:rsidRDefault="0035310B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35310B" w:rsidP="009D0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5310B" w:rsidSect="0035310B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35310B" w:rsidRDefault="0030647E" w:rsidP="00306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5.3.2. Задания для промежуточного контроля</w:t>
      </w:r>
    </w:p>
    <w:p w:rsidR="0030647E" w:rsidRDefault="0030647E" w:rsidP="009D0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789"/>
        <w:gridCol w:w="984"/>
        <w:gridCol w:w="868"/>
        <w:gridCol w:w="868"/>
        <w:gridCol w:w="868"/>
        <w:gridCol w:w="1044"/>
        <w:gridCol w:w="985"/>
        <w:gridCol w:w="869"/>
        <w:gridCol w:w="869"/>
        <w:gridCol w:w="869"/>
        <w:gridCol w:w="987"/>
      </w:tblGrid>
      <w:tr w:rsidR="0030647E" w:rsidRPr="0003070D" w:rsidTr="00CC1FF8">
        <w:trPr>
          <w:trHeight w:val="408"/>
          <w:jc w:val="center"/>
        </w:trPr>
        <w:tc>
          <w:tcPr>
            <w:tcW w:w="57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921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30647E" w:rsidRPr="0003070D" w:rsidTr="00CC1FF8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Девушки (18-24 года)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Юноши (18-24 года)</w:t>
            </w:r>
          </w:p>
        </w:tc>
      </w:tr>
      <w:tr w:rsidR="0030647E" w:rsidRPr="0003070D" w:rsidTr="00CC1FF8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б 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  <w:tr w:rsidR="0030647E" w:rsidRPr="0003070D" w:rsidTr="00CC1FF8">
        <w:trPr>
          <w:trHeight w:val="221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3070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100 м</w:t>
              </w:r>
            </w:smartTag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17,0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18,0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18,5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15,1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15, 8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16,3</w:t>
            </w:r>
          </w:p>
        </w:tc>
      </w:tr>
      <w:tr w:rsidR="0030647E" w:rsidRPr="0003070D" w:rsidTr="00CC1FF8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Бег 2000м (девушки) и 3000м (юноши)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11.15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11.35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11.50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12.15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14.30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15.00</w:t>
            </w:r>
          </w:p>
        </w:tc>
      </w:tr>
      <w:tr w:rsidR="0030647E" w:rsidRPr="0003070D" w:rsidTr="00CC1FF8">
        <w:trPr>
          <w:trHeight w:val="245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CC1FF8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Бег 3000м (девушки) и 5000м (юноши)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19.15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20.30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21.45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22.00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26.00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27.30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29.00</w:t>
            </w:r>
          </w:p>
        </w:tc>
      </w:tr>
      <w:tr w:rsidR="0030647E" w:rsidRPr="0003070D" w:rsidTr="00CC1FF8">
        <w:trPr>
          <w:trHeight w:val="833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Сгибание и разгибание рук в упоре лежа на полу (количество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30647E" w:rsidRPr="0003070D" w:rsidTr="00CC1FF8">
        <w:trPr>
          <w:trHeight w:val="640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из виса на низкой (девушки) и высокой (юноши) перекладине (кол-во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30647E" w:rsidRPr="0003070D" w:rsidTr="00CC1FF8">
        <w:trPr>
          <w:trHeight w:val="249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Поднимание туловища из положения лежа на спине (кол-во раз за 1 мин)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30647E" w:rsidRPr="0003070D" w:rsidTr="00CC1FF8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Наклон вперёд из положения стоя с прямыми ногами на гимнастической скамье (ниже уровня скамьи, 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0647E" w:rsidRPr="0003070D" w:rsidTr="00CC1FF8">
        <w:trPr>
          <w:trHeight w:val="244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 толчком двумя ногами (см)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195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30647E" w:rsidRPr="0003070D" w:rsidTr="00CC1FF8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спортивного снаряда весом 500 г (девушки) и 700 г (юноши) (м)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775F8F" w:rsidRPr="0003070D" w:rsidTr="00CC1FF8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Челночный бег 3х10 м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0307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75F8F"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9,4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7,1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775F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7,7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775F8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9,4</w:t>
            </w:r>
          </w:p>
        </w:tc>
      </w:tr>
      <w:tr w:rsidR="0030647E" w:rsidRPr="0003070D" w:rsidTr="00CC1FF8">
        <w:trPr>
          <w:trHeight w:val="408"/>
          <w:jc w:val="center"/>
        </w:trPr>
        <w:tc>
          <w:tcPr>
            <w:tcW w:w="57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921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30647E" w:rsidRPr="0003070D" w:rsidTr="00CC1FF8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Женщины (25-29 лет)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Мужчины (25-29 лет)</w:t>
            </w:r>
          </w:p>
        </w:tc>
      </w:tr>
      <w:tr w:rsidR="0030647E" w:rsidRPr="0003070D" w:rsidTr="00CC1FF8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б 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  <w:tr w:rsidR="0030647E" w:rsidRPr="0003070D" w:rsidTr="00CC1FF8">
        <w:trPr>
          <w:trHeight w:val="221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3070D">
                <w:rPr>
                  <w:rFonts w:ascii="Times New Roman" w:hAnsi="Times New Roman" w:cs="Times New Roman"/>
                  <w:b/>
                  <w:sz w:val="28"/>
                  <w:szCs w:val="28"/>
                </w:rPr>
                <w:t>100 м</w:t>
              </w:r>
            </w:smartTag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16,8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17,9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18,7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13,9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14,6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15, 8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16,3</w:t>
            </w:r>
          </w:p>
        </w:tc>
      </w:tr>
      <w:tr w:rsidR="0030647E" w:rsidRPr="0003070D" w:rsidTr="00CC1FF8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Бег 2000м (женщины) и 3000м (мужчины)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11.00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11.50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12.20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12.50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15.50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16.50</w:t>
            </w:r>
          </w:p>
        </w:tc>
      </w:tr>
      <w:tr w:rsidR="0030647E" w:rsidRPr="0003070D" w:rsidTr="00CC1FF8">
        <w:trPr>
          <w:trHeight w:val="245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Бег 3000м (девушки) и 5000м (юноши)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18.00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20.15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22.00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23.15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25.00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22.30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26.00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26.30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28.00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29.30</w:t>
            </w:r>
          </w:p>
        </w:tc>
      </w:tr>
      <w:tr w:rsidR="0030647E" w:rsidRPr="0003070D" w:rsidTr="00CC1FF8">
        <w:trPr>
          <w:trHeight w:val="833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Сгибание и разгибание рук в упоре лежа на полу (количество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30647E" w:rsidRPr="0003070D" w:rsidTr="00CC1FF8">
        <w:trPr>
          <w:trHeight w:val="640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из виса на низкой (женщины) и высокой (мужчины) перекладине (кол-во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30647E" w:rsidRPr="0003070D" w:rsidTr="00CC1FF8">
        <w:trPr>
          <w:trHeight w:val="249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Поднимание туловища из положения лежа на спине (кол-во раз за 1 мин)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30647E" w:rsidRPr="0003070D" w:rsidTr="00CC1FF8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Наклон вперёд из положения стоя с прямыми ногами на гимнастической скамье (ниже уровня скамьи, 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0647E" w:rsidRPr="0003070D" w:rsidTr="00CC1FF8">
        <w:trPr>
          <w:trHeight w:val="244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 толчком двумя ногами (см)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190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205</w:t>
            </w:r>
          </w:p>
        </w:tc>
      </w:tr>
      <w:tr w:rsidR="0030647E" w:rsidRPr="0003070D" w:rsidTr="00775F8F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спортивного снаряда весом 500 г (женщины) и 700 г (мужчины) (м)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0647E" w:rsidRPr="0003070D" w:rsidRDefault="0030647E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775F8F" w:rsidTr="00CC1FF8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Челночный бег 3х10 м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9,0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9,3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9,7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03070D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10,2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7,4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7,9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8,8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F8F" w:rsidRPr="0003070D" w:rsidRDefault="00775F8F" w:rsidP="00CC1FF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70D">
              <w:rPr>
                <w:rFonts w:ascii="Times New Roman" w:hAnsi="Times New Roman" w:cs="Times New Roman"/>
                <w:b/>
                <w:sz w:val="28"/>
                <w:szCs w:val="28"/>
              </w:rPr>
              <w:t>9,4</w:t>
            </w:r>
          </w:p>
        </w:tc>
      </w:tr>
    </w:tbl>
    <w:p w:rsidR="0030647E" w:rsidRDefault="0030647E" w:rsidP="009D0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47E" w:rsidRDefault="0030647E" w:rsidP="009D0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47E" w:rsidRDefault="0030647E" w:rsidP="009D0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47E" w:rsidRDefault="0030647E" w:rsidP="009D0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0647E">
          <w:pgSz w:w="16838" w:h="11906" w:orient="landscape"/>
          <w:pgMar w:top="851" w:right="1134" w:bottom="426" w:left="1134" w:header="709" w:footer="709" w:gutter="0"/>
          <w:cols w:space="720"/>
        </w:sectPr>
      </w:pP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B3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5.4. Методические материалы по оцениванию результатов обучения. 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 xml:space="preserve">Промежуточная аттестация реализуется в ходе сдачи обучающимися очной формы обучения </w:t>
      </w:r>
      <w:r w:rsidRPr="0003070D">
        <w:rPr>
          <w:rFonts w:ascii="Times New Roman" w:hAnsi="Times New Roman" w:cs="Times New Roman"/>
          <w:bCs/>
          <w:sz w:val="28"/>
          <w:szCs w:val="28"/>
        </w:rPr>
        <w:t>зачета</w:t>
      </w:r>
      <w:r w:rsidR="0030647E" w:rsidRPr="0003070D">
        <w:rPr>
          <w:rFonts w:ascii="Times New Roman" w:hAnsi="Times New Roman" w:cs="Times New Roman"/>
          <w:bCs/>
          <w:sz w:val="28"/>
          <w:szCs w:val="28"/>
        </w:rPr>
        <w:t xml:space="preserve"> с оценкой</w:t>
      </w:r>
      <w:r w:rsidRPr="0003070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17B39">
        <w:rPr>
          <w:rFonts w:ascii="Times New Roman" w:hAnsi="Times New Roman" w:cs="Times New Roman"/>
          <w:bCs/>
          <w:sz w:val="28"/>
          <w:szCs w:val="28"/>
        </w:rPr>
        <w:t>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образования.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 xml:space="preserve">Зачет проводится в виде выполнения контрольных нормативов. При необходимости экзаменатору предоставляется право задавать студентам дополнительные вопросы. 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К зачету допускаются только студенты в спортивной форме и обуви. Не разрешается применение электронных средств связи, а также ношение колюще-режущих предметов, украшений (кольца, цепочки, серьги, браслеты), часов. Также запрещено во время выполнения зачета использовать жевательную резинку, так как это может быть опасным для жизни и здоровья обучающегося. Не соблюдение этих требований является основанием для удаления студента и последующего внесения в ведомость отметки «не зачтено».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По состоянию здоровья и заключению медицинского работника студент может завершить выполнение зачета досрочно и прийти на пересдачу в указанные сроки.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Во время зачета обучающиеся могут пользоваться учебным инвентарем. Критериями успешности освоения студентом данной учебной дисциплины при проведении текущего и итогового контроля являются: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1. Количество и качество выполненных нормативов на тестировании.</w:t>
      </w:r>
    </w:p>
    <w:p w:rsidR="00736F43" w:rsidRPr="00D17B39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2. Активность и адекватность поведения студента на практических занятиях.</w:t>
      </w:r>
    </w:p>
    <w:p w:rsidR="00736F4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3. Демонстрация знания профессиональных терминов и понятий.</w:t>
      </w:r>
    </w:p>
    <w:p w:rsidR="00736F43" w:rsidRDefault="00736F43" w:rsidP="009D0C1A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310B" w:rsidRDefault="00296C66" w:rsidP="009D0C1A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 РЕСУРСНОЕ ОБЕСПЕЧЕНИЕ</w:t>
      </w:r>
    </w:p>
    <w:p w:rsidR="0035310B" w:rsidRDefault="0035310B" w:rsidP="009D0C1A">
      <w:pPr>
        <w:tabs>
          <w:tab w:val="left" w:pos="2294"/>
        </w:tabs>
        <w:spacing w:after="0" w:line="240" w:lineRule="auto"/>
        <w:ind w:left="130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9D0C1A">
      <w:pPr>
        <w:tabs>
          <w:tab w:val="left" w:pos="2294"/>
        </w:tabs>
        <w:spacing w:after="0" w:line="240" w:lineRule="auto"/>
        <w:ind w:left="1304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.1. Основная и дополнительная литература</w:t>
      </w:r>
    </w:p>
    <w:p w:rsidR="0035310B" w:rsidRDefault="0035310B" w:rsidP="009D0C1A">
      <w:pPr>
        <w:spacing w:after="0" w:line="240" w:lineRule="auto"/>
        <w:ind w:left="1304" w:firstLine="709"/>
        <w:outlineLvl w:val="0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736F43" w:rsidRDefault="00736F43" w:rsidP="009D0C1A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91919"/>
          <w:sz w:val="28"/>
          <w:szCs w:val="28"/>
        </w:rPr>
        <w:t>Основная литература:</w:t>
      </w:r>
    </w:p>
    <w:p w:rsidR="00736F43" w:rsidRPr="00A35FEA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1. Евсеев, Ю.И. Физическая культура [Электронный ресурс]: учеб. пособие / Ю.И. Евсеев. - 9-е изд., стер. – Ростов н/Д.: Феникс, 2014. - 448 с.: табл. -  </w:t>
      </w:r>
      <w:hyperlink r:id="rId10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URL:http://biblioclub.ru/index.php?page=book&amp;id=271591</w:t>
        </w:r>
      </w:hyperlink>
    </w:p>
    <w:p w:rsidR="00736F43" w:rsidRPr="00A35FEA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>2. Евсеев, С.П. Теория и организация адаптивной физической культуры</w:t>
      </w:r>
      <w:proofErr w:type="gramStart"/>
      <w:r w:rsidRPr="00A35F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35FEA">
        <w:rPr>
          <w:rFonts w:ascii="Times New Roman" w:hAnsi="Times New Roman" w:cs="Times New Roman"/>
          <w:sz w:val="28"/>
          <w:szCs w:val="28"/>
        </w:rPr>
        <w:t xml:space="preserve"> учебник / С.П. Евсеев. - Москва</w:t>
      </w:r>
      <w:proofErr w:type="gramStart"/>
      <w:r w:rsidRPr="00A35F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35FEA">
        <w:rPr>
          <w:rFonts w:ascii="Times New Roman" w:hAnsi="Times New Roman" w:cs="Times New Roman"/>
          <w:sz w:val="28"/>
          <w:szCs w:val="28"/>
        </w:rPr>
        <w:t xml:space="preserve"> Спорт, 2016. - 616 с.</w:t>
      </w:r>
      <w:proofErr w:type="gramStart"/>
      <w:r w:rsidRPr="00A35F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35FEA">
        <w:rPr>
          <w:rFonts w:ascii="Times New Roman" w:hAnsi="Times New Roman" w:cs="Times New Roman"/>
          <w:sz w:val="28"/>
          <w:szCs w:val="28"/>
        </w:rPr>
        <w:t xml:space="preserve">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 в кн. - ISBN 978-5-906839-42-8 ; То же [Электронный ресурс]. - URL: </w:t>
      </w:r>
      <w:hyperlink r:id="rId11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http://biblioclub.ru/index.php?page=book&amp;id=454238</w:t>
        </w:r>
      </w:hyperlink>
      <w:r w:rsidRPr="00A35FEA">
        <w:rPr>
          <w:rFonts w:ascii="Times New Roman" w:hAnsi="Times New Roman" w:cs="Times New Roman"/>
          <w:sz w:val="28"/>
          <w:szCs w:val="28"/>
        </w:rPr>
        <w:t> </w:t>
      </w:r>
    </w:p>
    <w:p w:rsidR="00736F43" w:rsidRPr="00A35FEA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>3. Кравчук, В.И. Профессионально-прикладная физическая подготовка студентов музыкальных специальностей вуза культуры и искусств</w:t>
      </w:r>
      <w:proofErr w:type="gramStart"/>
      <w:r w:rsidRPr="00A35F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35FEA">
        <w:rPr>
          <w:rFonts w:ascii="Times New Roman" w:hAnsi="Times New Roman" w:cs="Times New Roman"/>
          <w:sz w:val="28"/>
          <w:szCs w:val="28"/>
        </w:rPr>
        <w:t xml:space="preserve"> учебное пособие / В.И. Кравчук ; Федеральное государственное бюджетное </w:t>
      </w:r>
      <w:r w:rsidRPr="00A35FEA">
        <w:rPr>
          <w:rFonts w:ascii="Times New Roman" w:hAnsi="Times New Roman" w:cs="Times New Roman"/>
          <w:sz w:val="28"/>
          <w:szCs w:val="28"/>
        </w:rPr>
        <w:lastRenderedPageBreak/>
        <w:t>образовательное учреждение высшего профессионального образования, Кафедра физической культуры. - Челябинск</w:t>
      </w:r>
      <w:proofErr w:type="gramStart"/>
      <w:r w:rsidRPr="00A35F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35FEA">
        <w:rPr>
          <w:rFonts w:ascii="Times New Roman" w:hAnsi="Times New Roman" w:cs="Times New Roman"/>
          <w:sz w:val="28"/>
          <w:szCs w:val="28"/>
        </w:rPr>
        <w:t xml:space="preserve"> ЧГАКИ, 2014. - 300 с.</w:t>
      </w:r>
      <w:proofErr w:type="gramStart"/>
      <w:r w:rsidRPr="00A35F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35FEA">
        <w:rPr>
          <w:rFonts w:ascii="Times New Roman" w:hAnsi="Times New Roman" w:cs="Times New Roman"/>
          <w:sz w:val="28"/>
          <w:szCs w:val="28"/>
        </w:rPr>
        <w:t xml:space="preserve">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.: 246 - 248 - ISBN 978-5-94839-465-7 ; То же [Электронный ресурс]. - URL: </w:t>
      </w:r>
      <w:hyperlink r:id="rId12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http://biblioclub.ru/index.php?page=book&amp;id=492143</w:t>
        </w:r>
      </w:hyperlink>
    </w:p>
    <w:p w:rsidR="00736F43" w:rsidRPr="00A35FEA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>4. Чертов, Н.В. Физическая культура [Электронный ресурс]: учеб. пособие / Н.В. Чертов. – Ростов н/Д.: Издательство Южного федерального университета, 2012. - 118 с. - URL: </w:t>
      </w:r>
      <w:hyperlink r:id="rId13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http://biblioclub.ru/index.php?page=book&amp;id=241131</w:t>
        </w:r>
      </w:hyperlink>
      <w:r w:rsidRPr="00A35FEA">
        <w:rPr>
          <w:rFonts w:ascii="Times New Roman" w:hAnsi="Times New Roman" w:cs="Times New Roman"/>
          <w:sz w:val="28"/>
          <w:szCs w:val="28"/>
        </w:rPr>
        <w:t>.</w:t>
      </w:r>
    </w:p>
    <w:p w:rsidR="00736F43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6F43" w:rsidRDefault="00736F43" w:rsidP="009D0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литература:</w:t>
      </w:r>
    </w:p>
    <w:p w:rsidR="00736F43" w:rsidRPr="00991885" w:rsidRDefault="00736F43" w:rsidP="009D0C1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Гигиена физической культуры и спорта [Электронный ресурс]: учебник / Е.Е.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И.В. Быков, А.Н.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Гансбургский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др.; под ред. В.А.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Маргазина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О.Н. Семеновой, Е.Е.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- 2-е изд., доп. – СПб.: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СпецЛит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2013. - 256 с.  URL: </w:t>
      </w:r>
      <w:hyperlink r:id="rId14" w:history="1">
        <w:r w:rsidRPr="00991885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http://biblioclub.ru/index.php?page=book&amp;id=253833</w:t>
        </w:r>
      </w:hyperlink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 .</w:t>
      </w:r>
    </w:p>
    <w:p w:rsidR="00AE6160" w:rsidRDefault="00AE6160" w:rsidP="009D0C1A">
      <w:pPr>
        <w:spacing w:after="0" w:line="240" w:lineRule="auto"/>
        <w:rPr>
          <w:rFonts w:ascii="Tahoma" w:hAnsi="Tahoma" w:cs="Tahoma"/>
          <w:color w:val="000000"/>
          <w:sz w:val="25"/>
          <w:szCs w:val="25"/>
        </w:rPr>
      </w:pPr>
    </w:p>
    <w:p w:rsidR="0035310B" w:rsidRDefault="0035310B" w:rsidP="009D0C1A">
      <w:pPr>
        <w:pStyle w:val="Default"/>
        <w:rPr>
          <w:color w:val="auto"/>
          <w:sz w:val="28"/>
          <w:szCs w:val="28"/>
        </w:rPr>
      </w:pPr>
    </w:p>
    <w:p w:rsidR="0035310B" w:rsidRDefault="0035310B" w:rsidP="009D0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Электронные образовательные ресурсы:</w:t>
      </w:r>
    </w:p>
    <w:p w:rsidR="0035310B" w:rsidRDefault="0035310B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Лысова И.М. Физическая культура [Электронный ресурс]: учебное пособие /[Электронный ресурс]: учебное пособие / Лысова И.А. – М.: Московский гуманитарный университет, 2012. – 161 с. – Режим доступа: ЭБС Ай Пи Ар Букс.</w:t>
      </w:r>
    </w:p>
    <w:p w:rsidR="0035310B" w:rsidRDefault="0035310B" w:rsidP="009D0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Орлова С.В. Физическая культура [Электронный ресурс]: учебное пособие / Орлова С.В.— Электрон. текстовые данные.— Иркутск: Иркутский филиал Российского государственного университета физической культуры, спорта, молодёжи и туризма, 2011.— 154 c.— Режим доступа: http://www.iprbookshop.ru/15687.— ЭБС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IPRbooks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5310B" w:rsidRDefault="0035310B" w:rsidP="009D0C1A">
      <w:pPr>
        <w:pStyle w:val="Default"/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Физическая культура студента [Электронный ресурс]: учебное пособие / </w:t>
      </w: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– Москва: Российский университет дружбы народов. 2012. – 288 с. – Режим доступа: ЭБС Ай Пи Ар Букс.</w:t>
      </w:r>
    </w:p>
    <w:p w:rsidR="0035310B" w:rsidRDefault="0035310B" w:rsidP="009D0C1A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5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</w:t>
      </w:r>
      <w:r w:rsidRPr="003E27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сторонняя. 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6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7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8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9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0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1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2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F43" w:rsidRPr="00736F4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>Для подготовки рефератов и текущего контроля студенты могут использовать аудиторию 209, которая оснащена следующим программным  обеспечением: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лицензионное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736F43" w:rsidRPr="003E27C3" w:rsidRDefault="00736F43" w:rsidP="009D0C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Windows</w:t>
      </w:r>
    </w:p>
    <w:p w:rsidR="00736F43" w:rsidRPr="003E27C3" w:rsidRDefault="00736F43" w:rsidP="009D0C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Office (</w:t>
      </w:r>
      <w:r w:rsidRPr="003E27C3">
        <w:rPr>
          <w:rFonts w:ascii="Times New Roman" w:eastAsia="Calibri" w:hAnsi="Times New Roman" w:cs="Times New Roman"/>
          <w:sz w:val="28"/>
          <w:szCs w:val="28"/>
        </w:rPr>
        <w:t>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 Word, Excel, PowerPoint, FrontPage, Access)</w:t>
      </w:r>
    </w:p>
    <w:p w:rsidR="00736F43" w:rsidRPr="003E27C3" w:rsidRDefault="00736F43" w:rsidP="009D0C1A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 Creative Suite 6 Master Collection (</w:t>
      </w:r>
      <w:r w:rsidRPr="003E27C3">
        <w:rPr>
          <w:rFonts w:ascii="Times New Roman" w:eastAsia="Calibri" w:hAnsi="Times New Roman" w:cs="Times New Roman"/>
          <w:sz w:val="28"/>
          <w:szCs w:val="28"/>
        </w:rPr>
        <w:t>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After Effects CS6, Adobe Audition CS6,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736F43" w:rsidRPr="003E27C3" w:rsidRDefault="00736F43" w:rsidP="009D0C1A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свободно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распространяемое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736F43" w:rsidRPr="003E27C3" w:rsidRDefault="00736F43" w:rsidP="009D0C1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набор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офисных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Libre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Office</w:t>
      </w:r>
    </w:p>
    <w:p w:rsidR="00736F43" w:rsidRPr="003E27C3" w:rsidRDefault="00736F43" w:rsidP="009D0C1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AIMP</w:t>
      </w:r>
    </w:p>
    <w:p w:rsidR="00736F43" w:rsidRPr="003E27C3" w:rsidRDefault="00736F43" w:rsidP="009D0C1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видеопроигрыватель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 Media Classic</w:t>
      </w:r>
    </w:p>
    <w:p w:rsidR="00736F43" w:rsidRPr="003E27C3" w:rsidRDefault="00736F43" w:rsidP="009D0C1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интернет-браузер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Acrobat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Creative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Suite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Master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Collection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Science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 w:rsidRPr="003E27C3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736F43" w:rsidRPr="003E27C3" w:rsidRDefault="00736F43" w:rsidP="009D0C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На всех компьютерах в институте установлено лицензионное</w:t>
      </w:r>
      <w:r w:rsidRPr="003E27C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антивирусное программное обеспечение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9D0C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7C3">
        <w:rPr>
          <w:rFonts w:ascii="Times New Roman" w:hAnsi="Times New Roman" w:cs="Times New Roman"/>
          <w:b/>
          <w:bCs/>
          <w:sz w:val="28"/>
          <w:szCs w:val="28"/>
        </w:rPr>
        <w:t>6.4.</w:t>
      </w:r>
      <w:r w:rsidRPr="003E27C3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Материально-техническая база</w:t>
      </w:r>
    </w:p>
    <w:p w:rsidR="00736F43" w:rsidRPr="003E27C3" w:rsidRDefault="00736F43" w:rsidP="009D0C1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3E27C3" w:rsidRDefault="00736F43" w:rsidP="009D0C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 Для выполнения требований к изучению дисциплины в наличии имеется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спортивный зал с современным покрытием, с разметкой для игры в волейбол и баскетбол;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раздевалка мужская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раздевалка женская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душевые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туалет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баскетбольный щит с корзиной (2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волейбольная сетка (1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стол для настольного тенниса (1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сетка для настольного тенниса (1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ракетка для настольного тенниса (8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для настольного тенниса (20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lastRenderedPageBreak/>
        <w:t>мат гимнастический (6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коврик туристический (2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скакалка гимнастическая (10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обруч гимнастический (5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ракетка для бадминтона (10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волан для бадминтона (15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конус 20 см (8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волейбольный (5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баскетбольный (3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футбольный (2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набивной 5 кг (2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скамейка 4 м (4 шт.);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 xml:space="preserve">коврики гимнастические (2 </w:t>
      </w:r>
      <w:proofErr w:type="spellStart"/>
      <w:r w:rsidRPr="00A35FE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Pr="00A35FE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36F43" w:rsidRPr="00A35FEA" w:rsidRDefault="00736F43" w:rsidP="009D0C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тир электронный лазерный "РУБИН" ИЛТ-001 "Патриот-Спорт"</w:t>
      </w:r>
    </w:p>
    <w:p w:rsidR="002A3F1F" w:rsidRDefault="002A3F1F" w:rsidP="002A3F1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"Патриот-Спорт"</w:t>
      </w:r>
    </w:p>
    <w:p w:rsidR="002A3F1F" w:rsidRPr="000D4CB0" w:rsidRDefault="002A3F1F" w:rsidP="002A3F1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Для самостоятельной работы студентов предназначены:</w:t>
      </w:r>
    </w:p>
    <w:p w:rsidR="002A3F1F" w:rsidRPr="000D4CB0" w:rsidRDefault="002A3F1F" w:rsidP="002A3F1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- ауд. 209 (читальный зал</w:t>
      </w:r>
      <w:r w:rsidRPr="000D4CB0">
        <w:rPr>
          <w:rFonts w:ascii="Times New Roman" w:hAnsi="Times New Roman" w:cs="Times New Roman"/>
        </w:rPr>
        <w:t xml:space="preserve"> </w:t>
      </w: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библиотеки с подключением к сети «Интернет» и доступом в электронную информационно-образовательную среду вуза), оборудованный персональными компьютерами, столами, стульями, книжными шкафами, книжным и документальным фондом, телевизором.</w:t>
      </w:r>
    </w:p>
    <w:p w:rsidR="002A3F1F" w:rsidRPr="000D4CB0" w:rsidRDefault="002A3F1F" w:rsidP="002A3F1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2A3F1F" w:rsidRPr="000D4CB0" w:rsidRDefault="002A3F1F" w:rsidP="002A3F1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WiFi</w:t>
      </w:r>
      <w:proofErr w:type="spellEnd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, которая установлена в читальном зале Института.</w:t>
      </w:r>
    </w:p>
    <w:p w:rsidR="00170614" w:rsidRDefault="00170614" w:rsidP="009D0C1A">
      <w:pPr>
        <w:tabs>
          <w:tab w:val="left" w:pos="284"/>
        </w:tabs>
        <w:spacing w:after="0" w:line="240" w:lineRule="auto"/>
        <w:ind w:firstLine="709"/>
        <w:jc w:val="center"/>
        <w:rPr>
          <w:rFonts w:eastAsia="Calibri"/>
          <w:b/>
          <w:sz w:val="28"/>
          <w:szCs w:val="28"/>
        </w:rPr>
      </w:pPr>
    </w:p>
    <w:sectPr w:rsidR="00170614" w:rsidSect="0099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902" w:rsidRDefault="00B52902" w:rsidP="0035310B">
      <w:pPr>
        <w:spacing w:after="0" w:line="240" w:lineRule="auto"/>
      </w:pPr>
      <w:r>
        <w:separator/>
      </w:r>
    </w:p>
  </w:endnote>
  <w:endnote w:type="continuationSeparator" w:id="0">
    <w:p w:rsidR="00B52902" w:rsidRDefault="00B52902" w:rsidP="003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FF8" w:rsidRDefault="007A2859">
    <w:pPr>
      <w:pStyle w:val="aa"/>
      <w:jc w:val="center"/>
    </w:pPr>
    <w:r>
      <w:fldChar w:fldCharType="begin"/>
    </w:r>
    <w:r w:rsidR="00CC1FF8">
      <w:instrText xml:space="preserve"> PAGE   \* MERGEFORMAT </w:instrText>
    </w:r>
    <w:r>
      <w:fldChar w:fldCharType="separate"/>
    </w:r>
    <w:r w:rsidR="002A72D5">
      <w:rPr>
        <w:noProof/>
      </w:rPr>
      <w:t>2</w:t>
    </w:r>
    <w:r>
      <w:rPr>
        <w:noProof/>
      </w:rPr>
      <w:fldChar w:fldCharType="end"/>
    </w:r>
  </w:p>
  <w:p w:rsidR="00CC1FF8" w:rsidRDefault="00CC1FF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5206"/>
      <w:docPartObj>
        <w:docPartGallery w:val="Page Numbers (Bottom of Page)"/>
        <w:docPartUnique/>
      </w:docPartObj>
    </w:sdtPr>
    <w:sdtContent>
      <w:p w:rsidR="00CC1FF8" w:rsidRDefault="007A2859">
        <w:pPr>
          <w:pStyle w:val="aa"/>
          <w:jc w:val="center"/>
        </w:pPr>
        <w:r>
          <w:fldChar w:fldCharType="begin"/>
        </w:r>
        <w:r w:rsidR="00CC1FF8">
          <w:instrText xml:space="preserve"> PAGE   \* MERGEFORMAT </w:instrText>
        </w:r>
        <w:r>
          <w:fldChar w:fldCharType="separate"/>
        </w:r>
        <w:r w:rsidR="00BE192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CC1FF8" w:rsidRDefault="00CC1FF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902" w:rsidRDefault="00B52902" w:rsidP="0035310B">
      <w:pPr>
        <w:spacing w:after="0" w:line="240" w:lineRule="auto"/>
      </w:pPr>
      <w:r>
        <w:separator/>
      </w:r>
    </w:p>
  </w:footnote>
  <w:footnote w:type="continuationSeparator" w:id="0">
    <w:p w:rsidR="00B52902" w:rsidRDefault="00B52902" w:rsidP="00353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E5F72"/>
    <w:multiLevelType w:val="multilevel"/>
    <w:tmpl w:val="DB4A57FC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B4A66E1"/>
    <w:multiLevelType w:val="hybridMultilevel"/>
    <w:tmpl w:val="42120F30"/>
    <w:lvl w:ilvl="0" w:tplc="35BCE330">
      <w:numFmt w:val="bullet"/>
      <w:lvlText w:val="-"/>
      <w:lvlJc w:val="left"/>
      <w:pPr>
        <w:ind w:left="2574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B4D40"/>
    <w:multiLevelType w:val="multilevel"/>
    <w:tmpl w:val="B6A444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84431"/>
    <w:multiLevelType w:val="hybridMultilevel"/>
    <w:tmpl w:val="5F8E429A"/>
    <w:lvl w:ilvl="0" w:tplc="C466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2B63AA"/>
    <w:multiLevelType w:val="multilevel"/>
    <w:tmpl w:val="898AD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5310B"/>
    <w:rsid w:val="000070B4"/>
    <w:rsid w:val="0003070D"/>
    <w:rsid w:val="00035A74"/>
    <w:rsid w:val="000571A5"/>
    <w:rsid w:val="00064DE4"/>
    <w:rsid w:val="000675E9"/>
    <w:rsid w:val="00094045"/>
    <w:rsid w:val="000F0C80"/>
    <w:rsid w:val="00102FDE"/>
    <w:rsid w:val="001229A3"/>
    <w:rsid w:val="00170614"/>
    <w:rsid w:val="00192CB8"/>
    <w:rsid w:val="001A4249"/>
    <w:rsid w:val="00204D2A"/>
    <w:rsid w:val="002213D6"/>
    <w:rsid w:val="00246DA8"/>
    <w:rsid w:val="00246E5D"/>
    <w:rsid w:val="00296C66"/>
    <w:rsid w:val="002A3F1F"/>
    <w:rsid w:val="002A54EF"/>
    <w:rsid w:val="002A72D5"/>
    <w:rsid w:val="002B0F82"/>
    <w:rsid w:val="002D1B36"/>
    <w:rsid w:val="002D43CB"/>
    <w:rsid w:val="002D72FE"/>
    <w:rsid w:val="002E0020"/>
    <w:rsid w:val="002F6573"/>
    <w:rsid w:val="0030647E"/>
    <w:rsid w:val="00344130"/>
    <w:rsid w:val="003459DE"/>
    <w:rsid w:val="0035310B"/>
    <w:rsid w:val="00374AD8"/>
    <w:rsid w:val="00381EE9"/>
    <w:rsid w:val="003B49F7"/>
    <w:rsid w:val="003E440A"/>
    <w:rsid w:val="00413D69"/>
    <w:rsid w:val="0043691F"/>
    <w:rsid w:val="00446887"/>
    <w:rsid w:val="00456DBB"/>
    <w:rsid w:val="00463F56"/>
    <w:rsid w:val="00477A53"/>
    <w:rsid w:val="004975ED"/>
    <w:rsid w:val="0049776C"/>
    <w:rsid w:val="004C2B99"/>
    <w:rsid w:val="004D1E01"/>
    <w:rsid w:val="004F3F87"/>
    <w:rsid w:val="005052E6"/>
    <w:rsid w:val="00510251"/>
    <w:rsid w:val="005232C8"/>
    <w:rsid w:val="005663FA"/>
    <w:rsid w:val="00571699"/>
    <w:rsid w:val="00591BEF"/>
    <w:rsid w:val="005A2948"/>
    <w:rsid w:val="005B186F"/>
    <w:rsid w:val="005B6126"/>
    <w:rsid w:val="005C6CFC"/>
    <w:rsid w:val="005F6363"/>
    <w:rsid w:val="00603616"/>
    <w:rsid w:val="00610EE6"/>
    <w:rsid w:val="00615DAD"/>
    <w:rsid w:val="00631025"/>
    <w:rsid w:val="00642844"/>
    <w:rsid w:val="00654595"/>
    <w:rsid w:val="00666373"/>
    <w:rsid w:val="00670573"/>
    <w:rsid w:val="0067236C"/>
    <w:rsid w:val="00676094"/>
    <w:rsid w:val="00685606"/>
    <w:rsid w:val="006C2870"/>
    <w:rsid w:val="006C52BB"/>
    <w:rsid w:val="006F7090"/>
    <w:rsid w:val="00704788"/>
    <w:rsid w:val="00734316"/>
    <w:rsid w:val="00736F43"/>
    <w:rsid w:val="00741BED"/>
    <w:rsid w:val="00743E63"/>
    <w:rsid w:val="00765864"/>
    <w:rsid w:val="00775F8F"/>
    <w:rsid w:val="00793AB6"/>
    <w:rsid w:val="007A2859"/>
    <w:rsid w:val="007B0C8C"/>
    <w:rsid w:val="007C583D"/>
    <w:rsid w:val="007F5220"/>
    <w:rsid w:val="0080640F"/>
    <w:rsid w:val="00816786"/>
    <w:rsid w:val="008443F7"/>
    <w:rsid w:val="00856C96"/>
    <w:rsid w:val="00874287"/>
    <w:rsid w:val="008A1AEC"/>
    <w:rsid w:val="008B1179"/>
    <w:rsid w:val="008B25B6"/>
    <w:rsid w:val="008B2A57"/>
    <w:rsid w:val="008C1E49"/>
    <w:rsid w:val="008C399A"/>
    <w:rsid w:val="008D2BFA"/>
    <w:rsid w:val="008E1D8A"/>
    <w:rsid w:val="008F11F1"/>
    <w:rsid w:val="00907550"/>
    <w:rsid w:val="00952F4D"/>
    <w:rsid w:val="009621FA"/>
    <w:rsid w:val="009765EF"/>
    <w:rsid w:val="00984BB7"/>
    <w:rsid w:val="0099196C"/>
    <w:rsid w:val="00996B89"/>
    <w:rsid w:val="009A420B"/>
    <w:rsid w:val="009D0C1A"/>
    <w:rsid w:val="009D3F63"/>
    <w:rsid w:val="009F128F"/>
    <w:rsid w:val="00A12139"/>
    <w:rsid w:val="00A37066"/>
    <w:rsid w:val="00A41458"/>
    <w:rsid w:val="00A453FD"/>
    <w:rsid w:val="00A5290F"/>
    <w:rsid w:val="00A67500"/>
    <w:rsid w:val="00A71198"/>
    <w:rsid w:val="00A74BA7"/>
    <w:rsid w:val="00A81A26"/>
    <w:rsid w:val="00AB6C5D"/>
    <w:rsid w:val="00AE6160"/>
    <w:rsid w:val="00AE7097"/>
    <w:rsid w:val="00AF778D"/>
    <w:rsid w:val="00B03D0A"/>
    <w:rsid w:val="00B10DC8"/>
    <w:rsid w:val="00B1406B"/>
    <w:rsid w:val="00B24A42"/>
    <w:rsid w:val="00B251EA"/>
    <w:rsid w:val="00B51235"/>
    <w:rsid w:val="00B51BAC"/>
    <w:rsid w:val="00B52902"/>
    <w:rsid w:val="00B55C87"/>
    <w:rsid w:val="00B63E42"/>
    <w:rsid w:val="00B730D7"/>
    <w:rsid w:val="00B74BB1"/>
    <w:rsid w:val="00BB7191"/>
    <w:rsid w:val="00BD01F2"/>
    <w:rsid w:val="00BE192E"/>
    <w:rsid w:val="00BE32D2"/>
    <w:rsid w:val="00BE753B"/>
    <w:rsid w:val="00C053CD"/>
    <w:rsid w:val="00C161D2"/>
    <w:rsid w:val="00C16BAC"/>
    <w:rsid w:val="00C44EC1"/>
    <w:rsid w:val="00C53239"/>
    <w:rsid w:val="00C54800"/>
    <w:rsid w:val="00C73186"/>
    <w:rsid w:val="00C86E29"/>
    <w:rsid w:val="00CA21E5"/>
    <w:rsid w:val="00CC1FF8"/>
    <w:rsid w:val="00CC6ED7"/>
    <w:rsid w:val="00CD7925"/>
    <w:rsid w:val="00CE6F1A"/>
    <w:rsid w:val="00D07DF5"/>
    <w:rsid w:val="00D400E5"/>
    <w:rsid w:val="00D4500C"/>
    <w:rsid w:val="00DA6207"/>
    <w:rsid w:val="00DC31A1"/>
    <w:rsid w:val="00DF0A7A"/>
    <w:rsid w:val="00DF240C"/>
    <w:rsid w:val="00E2589F"/>
    <w:rsid w:val="00E34B1B"/>
    <w:rsid w:val="00E35823"/>
    <w:rsid w:val="00E54887"/>
    <w:rsid w:val="00E55848"/>
    <w:rsid w:val="00E744D0"/>
    <w:rsid w:val="00E85BE0"/>
    <w:rsid w:val="00E97484"/>
    <w:rsid w:val="00EA4C1F"/>
    <w:rsid w:val="00EC5131"/>
    <w:rsid w:val="00EC6083"/>
    <w:rsid w:val="00F00E79"/>
    <w:rsid w:val="00F0742D"/>
    <w:rsid w:val="00F23534"/>
    <w:rsid w:val="00F42EDE"/>
    <w:rsid w:val="00F641BC"/>
    <w:rsid w:val="00F82846"/>
    <w:rsid w:val="00F83939"/>
    <w:rsid w:val="00F87A1D"/>
    <w:rsid w:val="00FB4C2F"/>
    <w:rsid w:val="00FF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f6"/>
    <w:uiPriority w:val="59"/>
    <w:rsid w:val="005C6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6"/>
    <w:uiPriority w:val="59"/>
    <w:rsid w:val="00A121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trong"/>
    <w:basedOn w:val="a0"/>
    <w:uiPriority w:val="22"/>
    <w:qFormat/>
    <w:rsid w:val="00B51BAC"/>
    <w:rPr>
      <w:b/>
      <w:bCs/>
    </w:rPr>
  </w:style>
  <w:style w:type="paragraph" w:styleId="aff">
    <w:name w:val="No Spacing"/>
    <w:qFormat/>
    <w:rsid w:val="002A72D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f6"/>
    <w:uiPriority w:val="59"/>
    <w:rsid w:val="005C6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6"/>
    <w:uiPriority w:val="59"/>
    <w:rsid w:val="00A121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trong"/>
    <w:basedOn w:val="a0"/>
    <w:uiPriority w:val="22"/>
    <w:qFormat/>
    <w:rsid w:val="00B51BAC"/>
    <w:rPr>
      <w:b/>
      <w:bCs/>
    </w:rPr>
  </w:style>
  <w:style w:type="paragraph" w:styleId="aff">
    <w:name w:val="No Spacing"/>
    <w:qFormat/>
    <w:rsid w:val="002A72D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_red&amp;id=241131" TargetMode="External"/><Relationship Id="rId18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2143" TargetMode="External"/><Relationship Id="rId17" Type="http://schemas.openxmlformats.org/officeDocument/2006/relationships/hyperlink" Target="http://irbis.hgiik.ru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e-mcfr.ru" TargetMode="External"/><Relationship Id="rId20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423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URL:http://biblioclub.ru/index.php?page=book&amp;id=271591" TargetMode="External"/><Relationship Id="rId19" Type="http://schemas.openxmlformats.org/officeDocument/2006/relationships/hyperlink" Target="http://carta.hgiik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253833" TargetMode="External"/><Relationship Id="rId22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2E730-CD10-4E32-A72F-0E1F9231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27</Pages>
  <Words>6481</Words>
  <Characters>36945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61</cp:lastModifiedBy>
  <cp:revision>28</cp:revision>
  <cp:lastPrinted>2021-06-02T02:53:00Z</cp:lastPrinted>
  <dcterms:created xsi:type="dcterms:W3CDTF">2018-03-31T11:09:00Z</dcterms:created>
  <dcterms:modified xsi:type="dcterms:W3CDTF">2021-06-13T12:40:00Z</dcterms:modified>
</cp:coreProperties>
</file>